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C0C" w:rsidRPr="002919DF" w:rsidRDefault="00B07C0C" w:rsidP="00B07C0C">
      <w:pPr>
        <w:pStyle w:val="1"/>
        <w:rPr>
          <w:rStyle w:val="a3"/>
          <w:b/>
          <w:color w:val="102030"/>
          <w:szCs w:val="28"/>
          <w:lang w:val="kk-KZ"/>
        </w:rPr>
      </w:pPr>
      <w:r w:rsidRPr="002919DF">
        <w:rPr>
          <w:rStyle w:val="a3"/>
          <w:color w:val="102030"/>
          <w:szCs w:val="28"/>
          <w:lang w:val="kk-KZ"/>
        </w:rPr>
        <w:t>Әл – Фараби атындағы Қазақ ұлттық университеті</w:t>
      </w:r>
    </w:p>
    <w:p w:rsidR="00B07C0C" w:rsidRPr="002919DF" w:rsidRDefault="00B07C0C" w:rsidP="00B07C0C">
      <w:pPr>
        <w:ind w:firstLine="720"/>
        <w:jc w:val="center"/>
        <w:rPr>
          <w:b/>
          <w:lang w:val="kk-KZ"/>
        </w:rPr>
      </w:pPr>
      <w:r w:rsidRPr="002919DF">
        <w:rPr>
          <w:b/>
          <w:lang w:val="kk-KZ"/>
        </w:rPr>
        <w:t>Филология, Әдебиеттану және әлем тілдері факультеті</w:t>
      </w:r>
    </w:p>
    <w:p w:rsidR="00B07C0C" w:rsidRPr="002919DF" w:rsidRDefault="00B07C0C" w:rsidP="00B07C0C">
      <w:pPr>
        <w:ind w:firstLine="720"/>
        <w:jc w:val="center"/>
        <w:rPr>
          <w:b/>
          <w:lang w:val="kk-KZ"/>
        </w:rPr>
      </w:pPr>
      <w:r w:rsidRPr="002919DF">
        <w:rPr>
          <w:b/>
          <w:lang w:val="kk-KZ"/>
        </w:rPr>
        <w:t>Шетел филологиясы және жалпы тіл білімі кафедрасы</w:t>
      </w:r>
    </w:p>
    <w:p w:rsidR="00B07C0C" w:rsidRPr="00B60A07" w:rsidRDefault="00B07C0C" w:rsidP="00B07C0C">
      <w:pPr>
        <w:jc w:val="center"/>
        <w:rPr>
          <w:b/>
          <w:sz w:val="22"/>
          <w:szCs w:val="22"/>
          <w:lang w:val="kk-KZ"/>
        </w:rPr>
      </w:pPr>
    </w:p>
    <w:tbl>
      <w:tblPr>
        <w:tblW w:w="9292" w:type="dxa"/>
        <w:jc w:val="center"/>
        <w:tblCellSpacing w:w="15" w:type="dxa"/>
        <w:tblCellMar>
          <w:top w:w="15" w:type="dxa"/>
          <w:left w:w="15" w:type="dxa"/>
          <w:bottom w:w="15" w:type="dxa"/>
          <w:right w:w="15" w:type="dxa"/>
        </w:tblCellMar>
        <w:tblLook w:val="0000"/>
      </w:tblPr>
      <w:tblGrid>
        <w:gridCol w:w="185"/>
        <w:gridCol w:w="4716"/>
        <w:gridCol w:w="4391"/>
      </w:tblGrid>
      <w:tr w:rsidR="00B07C0C" w:rsidRPr="00B60A07" w:rsidTr="000F01D9">
        <w:trPr>
          <w:trHeight w:val="1352"/>
          <w:tblCellSpacing w:w="15" w:type="dxa"/>
          <w:jc w:val="center"/>
        </w:trPr>
        <w:tc>
          <w:tcPr>
            <w:tcW w:w="50" w:type="dxa"/>
            <w:vAlign w:val="center"/>
          </w:tcPr>
          <w:p w:rsidR="00B07C0C" w:rsidRPr="00B60A07" w:rsidRDefault="00B07C0C" w:rsidP="000F01D9">
            <w:pPr>
              <w:rPr>
                <w:color w:val="102030"/>
                <w:lang w:val="kk-KZ"/>
              </w:rPr>
            </w:pPr>
            <w:r w:rsidRPr="00B60A07">
              <w:rPr>
                <w:color w:val="102030"/>
                <w:sz w:val="22"/>
                <w:szCs w:val="22"/>
                <w:lang w:val="kk-KZ"/>
              </w:rPr>
              <w:t>  </w:t>
            </w:r>
          </w:p>
        </w:tc>
        <w:tc>
          <w:tcPr>
            <w:tcW w:w="4745" w:type="dxa"/>
            <w:vAlign w:val="center"/>
          </w:tcPr>
          <w:p w:rsidR="00B07C0C" w:rsidRPr="00B60A07" w:rsidRDefault="00B07C0C" w:rsidP="000F01D9">
            <w:pPr>
              <w:jc w:val="right"/>
              <w:rPr>
                <w:color w:val="102030"/>
                <w:lang w:val="kk-KZ"/>
              </w:rPr>
            </w:pPr>
            <w:r w:rsidRPr="00B60A07">
              <w:rPr>
                <w:color w:val="102030"/>
                <w:sz w:val="22"/>
                <w:szCs w:val="22"/>
                <w:lang w:val="kk-KZ"/>
              </w:rPr>
              <w:t xml:space="preserve">                                                      </w:t>
            </w:r>
          </w:p>
        </w:tc>
        <w:tc>
          <w:tcPr>
            <w:tcW w:w="4377" w:type="dxa"/>
            <w:vAlign w:val="center"/>
          </w:tcPr>
          <w:p w:rsidR="00B07C0C" w:rsidRPr="00B60A07" w:rsidRDefault="00B07C0C" w:rsidP="000F01D9">
            <w:pPr>
              <w:tabs>
                <w:tab w:val="left" w:pos="3420"/>
              </w:tabs>
              <w:jc w:val="right"/>
              <w:rPr>
                <w:lang w:val="kk-KZ"/>
              </w:rPr>
            </w:pPr>
            <w:r w:rsidRPr="00B60A07">
              <w:rPr>
                <w:sz w:val="22"/>
                <w:szCs w:val="22"/>
                <w:lang w:val="kk-KZ"/>
              </w:rPr>
              <w:t xml:space="preserve">Филология факультеті Ғылыми </w:t>
            </w:r>
          </w:p>
          <w:p w:rsidR="00B07C0C" w:rsidRPr="00B60A07" w:rsidRDefault="00B07C0C" w:rsidP="000F01D9">
            <w:pPr>
              <w:tabs>
                <w:tab w:val="left" w:pos="3420"/>
              </w:tabs>
              <w:jc w:val="right"/>
              <w:rPr>
                <w:lang w:val="kk-KZ"/>
              </w:rPr>
            </w:pPr>
            <w:r w:rsidRPr="00B60A07">
              <w:rPr>
                <w:sz w:val="22"/>
                <w:szCs w:val="22"/>
                <w:lang w:val="kk-KZ"/>
              </w:rPr>
              <w:t xml:space="preserve">кеңесі мәжілісінде бекітілді </w:t>
            </w:r>
          </w:p>
          <w:p w:rsidR="00B07C0C" w:rsidRPr="00B60A07" w:rsidRDefault="00B07C0C" w:rsidP="000F01D9">
            <w:pPr>
              <w:tabs>
                <w:tab w:val="left" w:pos="3420"/>
              </w:tabs>
              <w:jc w:val="right"/>
              <w:rPr>
                <w:lang w:val="kk-KZ"/>
              </w:rPr>
            </w:pPr>
            <w:r w:rsidRPr="00B60A07">
              <w:rPr>
                <w:sz w:val="22"/>
                <w:szCs w:val="22"/>
                <w:lang w:val="kk-KZ"/>
              </w:rPr>
              <w:t xml:space="preserve">  «___» _________________ 20</w:t>
            </w:r>
            <w:r>
              <w:rPr>
                <w:sz w:val="22"/>
                <w:szCs w:val="22"/>
                <w:lang w:val="en-US"/>
              </w:rPr>
              <w:t>1</w:t>
            </w:r>
            <w:r>
              <w:rPr>
                <w:sz w:val="22"/>
                <w:szCs w:val="22"/>
                <w:lang w:val="kk-KZ"/>
              </w:rPr>
              <w:t>2</w:t>
            </w:r>
            <w:r w:rsidRPr="00B60A07">
              <w:rPr>
                <w:sz w:val="22"/>
                <w:szCs w:val="22"/>
                <w:lang w:val="kk-KZ"/>
              </w:rPr>
              <w:t xml:space="preserve"> ж.  </w:t>
            </w:r>
          </w:p>
          <w:p w:rsidR="00B07C0C" w:rsidRPr="00B60A07" w:rsidRDefault="00B07C0C" w:rsidP="000F01D9">
            <w:pPr>
              <w:tabs>
                <w:tab w:val="left" w:pos="3420"/>
              </w:tabs>
              <w:jc w:val="right"/>
              <w:rPr>
                <w:lang w:val="kk-KZ"/>
              </w:rPr>
            </w:pPr>
            <w:r w:rsidRPr="00B60A07">
              <w:rPr>
                <w:sz w:val="22"/>
                <w:szCs w:val="22"/>
                <w:lang w:val="kk-KZ"/>
              </w:rPr>
              <w:t xml:space="preserve">   Проф.____________ Қ. Әбдезұлы</w:t>
            </w:r>
          </w:p>
          <w:p w:rsidR="00B07C0C" w:rsidRPr="00B60A07" w:rsidRDefault="00B07C0C" w:rsidP="000F01D9">
            <w:pPr>
              <w:jc w:val="right"/>
              <w:rPr>
                <w:color w:val="102030"/>
                <w:lang w:val="kk-KZ"/>
              </w:rPr>
            </w:pPr>
          </w:p>
        </w:tc>
      </w:tr>
    </w:tbl>
    <w:p w:rsidR="00B07C0C" w:rsidRPr="00B60A07" w:rsidRDefault="00B07C0C" w:rsidP="00B07C0C">
      <w:pPr>
        <w:jc w:val="center"/>
        <w:rPr>
          <w:sz w:val="22"/>
          <w:szCs w:val="22"/>
          <w:lang w:val="kk-KZ"/>
        </w:rPr>
      </w:pPr>
    </w:p>
    <w:p w:rsidR="00B07C0C" w:rsidRPr="00B60A07" w:rsidRDefault="00B07C0C" w:rsidP="00B07C0C">
      <w:pPr>
        <w:jc w:val="center"/>
        <w:rPr>
          <w:b/>
          <w:sz w:val="22"/>
          <w:szCs w:val="22"/>
          <w:lang w:val="kk-KZ"/>
        </w:rPr>
      </w:pPr>
      <w:r w:rsidRPr="00B60A07">
        <w:rPr>
          <w:b/>
          <w:sz w:val="22"/>
          <w:szCs w:val="22"/>
          <w:lang w:val="kk-KZ"/>
        </w:rPr>
        <w:t>СИЛЛАБУС</w:t>
      </w:r>
    </w:p>
    <w:p w:rsidR="00B07C0C" w:rsidRPr="00B60A07" w:rsidRDefault="00B07C0C" w:rsidP="00B07C0C">
      <w:pPr>
        <w:pStyle w:val="1"/>
        <w:rPr>
          <w:rStyle w:val="a3"/>
          <w:b/>
          <w:color w:val="102030"/>
          <w:sz w:val="22"/>
          <w:szCs w:val="22"/>
          <w:lang w:val="kk-KZ"/>
        </w:rPr>
      </w:pPr>
      <w:r w:rsidRPr="00B60A07">
        <w:rPr>
          <w:rStyle w:val="a3"/>
          <w:color w:val="102030"/>
          <w:sz w:val="22"/>
          <w:szCs w:val="22"/>
          <w:lang w:val="kk-KZ"/>
        </w:rPr>
        <w:t>Жалпы тіл білімі</w:t>
      </w:r>
    </w:p>
    <w:p w:rsidR="00B07C0C" w:rsidRPr="00B60A07" w:rsidRDefault="00B07C0C" w:rsidP="00B07C0C">
      <w:pPr>
        <w:jc w:val="center"/>
        <w:rPr>
          <w:sz w:val="22"/>
          <w:szCs w:val="22"/>
          <w:lang w:val="kk-KZ"/>
        </w:rPr>
      </w:pPr>
      <w:r>
        <w:rPr>
          <w:sz w:val="22"/>
          <w:szCs w:val="22"/>
          <w:lang w:val="kk-KZ"/>
        </w:rPr>
        <w:t>4</w:t>
      </w:r>
      <w:r w:rsidRPr="00B60A07">
        <w:rPr>
          <w:sz w:val="22"/>
          <w:szCs w:val="22"/>
          <w:lang w:val="kk-KZ"/>
        </w:rPr>
        <w:t xml:space="preserve">-курс, </w:t>
      </w:r>
      <w:r w:rsidRPr="000B72E8">
        <w:rPr>
          <w:rStyle w:val="a3"/>
          <w:color w:val="102030"/>
          <w:szCs w:val="28"/>
          <w:u w:val="single"/>
          <w:lang w:val="kk-KZ"/>
        </w:rPr>
        <w:t>050117 – Қазақ тілі мен әдебиеті</w:t>
      </w:r>
      <w:r w:rsidRPr="00B60A07">
        <w:rPr>
          <w:sz w:val="22"/>
          <w:szCs w:val="22"/>
          <w:lang w:val="kk-KZ"/>
        </w:rPr>
        <w:t xml:space="preserve">, қазақ бөлімі, күзгі семестр, </w:t>
      </w:r>
      <w:r>
        <w:rPr>
          <w:sz w:val="22"/>
          <w:szCs w:val="22"/>
          <w:lang w:val="kk-KZ"/>
        </w:rPr>
        <w:t>2</w:t>
      </w:r>
      <w:r w:rsidRPr="00B60A07">
        <w:rPr>
          <w:sz w:val="22"/>
          <w:szCs w:val="22"/>
          <w:lang w:val="kk-KZ"/>
        </w:rPr>
        <w:t xml:space="preserve"> кредит</w:t>
      </w:r>
    </w:p>
    <w:p w:rsidR="00B07C0C" w:rsidRPr="00B60A07" w:rsidRDefault="00B07C0C" w:rsidP="00B07C0C">
      <w:pPr>
        <w:pStyle w:val="1"/>
        <w:rPr>
          <w:rStyle w:val="a3"/>
          <w:b/>
          <w:color w:val="102030"/>
          <w:sz w:val="22"/>
          <w:szCs w:val="22"/>
          <w:lang w:val="kk-KZ"/>
        </w:rPr>
      </w:pPr>
    </w:p>
    <w:p w:rsidR="00B07C0C" w:rsidRPr="00B60A07" w:rsidRDefault="00B07C0C" w:rsidP="00B07C0C">
      <w:pPr>
        <w:numPr>
          <w:ilvl w:val="0"/>
          <w:numId w:val="3"/>
        </w:numPr>
        <w:jc w:val="both"/>
        <w:rPr>
          <w:rStyle w:val="a3"/>
          <w:bCs w:val="0"/>
          <w:sz w:val="22"/>
          <w:szCs w:val="22"/>
          <w:lang w:val="kk-KZ"/>
        </w:rPr>
      </w:pPr>
      <w:r w:rsidRPr="00B60A07">
        <w:rPr>
          <w:sz w:val="22"/>
          <w:szCs w:val="22"/>
          <w:lang w:val="kk-KZ"/>
        </w:rPr>
        <w:t xml:space="preserve">Лектордың аты-жөні - </w:t>
      </w:r>
      <w:r w:rsidRPr="00B60A07">
        <w:rPr>
          <w:rStyle w:val="a3"/>
          <w:color w:val="102030"/>
          <w:sz w:val="22"/>
          <w:szCs w:val="22"/>
          <w:lang w:val="kk-KZ"/>
        </w:rPr>
        <w:t>Таусоғарова Аяужан Қайратқызы, филол.ғ.к., доцент</w:t>
      </w:r>
    </w:p>
    <w:p w:rsidR="00B07C0C" w:rsidRPr="00B60A07" w:rsidRDefault="00B07C0C" w:rsidP="00B07C0C">
      <w:pPr>
        <w:numPr>
          <w:ilvl w:val="0"/>
          <w:numId w:val="3"/>
        </w:numPr>
        <w:jc w:val="both"/>
        <w:rPr>
          <w:color w:val="102030"/>
          <w:sz w:val="22"/>
          <w:szCs w:val="22"/>
          <w:lang w:val="kk-KZ"/>
        </w:rPr>
      </w:pPr>
      <w:r w:rsidRPr="00B60A07">
        <w:rPr>
          <w:sz w:val="22"/>
          <w:szCs w:val="22"/>
          <w:lang w:val="kk-KZ"/>
        </w:rPr>
        <w:t>Телефоны: 8 7773575073; жұмыс тел.: 377 33 39 (11-29); кабинеті: 317, 305 а; aiauzhan@mail.ru</w:t>
      </w:r>
      <w:r w:rsidRPr="00B60A07">
        <w:rPr>
          <w:b/>
          <w:sz w:val="22"/>
          <w:szCs w:val="22"/>
          <w:lang w:val="kk-KZ"/>
        </w:rPr>
        <w:t xml:space="preserve"> </w:t>
      </w:r>
    </w:p>
    <w:p w:rsidR="00B07C0C" w:rsidRPr="00B60A07" w:rsidRDefault="00B07C0C" w:rsidP="00B07C0C">
      <w:pPr>
        <w:numPr>
          <w:ilvl w:val="0"/>
          <w:numId w:val="3"/>
        </w:numPr>
        <w:jc w:val="both"/>
        <w:rPr>
          <w:color w:val="102030"/>
          <w:sz w:val="22"/>
          <w:szCs w:val="22"/>
          <w:lang w:val="kk-KZ"/>
        </w:rPr>
      </w:pPr>
      <w:r w:rsidRPr="00B60A07">
        <w:rPr>
          <w:b/>
          <w:i/>
          <w:color w:val="102030"/>
          <w:sz w:val="22"/>
          <w:szCs w:val="22"/>
          <w:lang w:val="kk-KZ"/>
        </w:rPr>
        <w:t>Курстың мақсаты</w:t>
      </w:r>
      <w:r w:rsidRPr="00B60A07">
        <w:rPr>
          <w:color w:val="102030"/>
          <w:sz w:val="22"/>
          <w:szCs w:val="22"/>
          <w:lang w:val="kk-KZ"/>
        </w:rPr>
        <w:t xml:space="preserve"> – студент-филологтардың жалпылингвистикалық даярлығын тереңдету, тіл теориясы мен лингвистикалық талдау әдістері тұрғысындағы аса маңызды мәселелер бойынша білімді игерту.</w:t>
      </w:r>
    </w:p>
    <w:p w:rsidR="00B07C0C" w:rsidRPr="00B60A07" w:rsidRDefault="00B07C0C" w:rsidP="00B07C0C">
      <w:pPr>
        <w:numPr>
          <w:ilvl w:val="0"/>
          <w:numId w:val="3"/>
        </w:numPr>
        <w:jc w:val="both"/>
        <w:rPr>
          <w:color w:val="102030"/>
          <w:sz w:val="22"/>
          <w:szCs w:val="22"/>
          <w:lang w:val="kk-KZ"/>
        </w:rPr>
      </w:pPr>
      <w:r w:rsidRPr="00B60A07">
        <w:rPr>
          <w:rStyle w:val="style41"/>
          <w:color w:val="102030"/>
          <w:sz w:val="22"/>
          <w:szCs w:val="22"/>
          <w:lang w:val="kk-KZ"/>
        </w:rPr>
        <w:t>Курстың негізгі міндеттері</w:t>
      </w:r>
      <w:r w:rsidRPr="007E163D">
        <w:rPr>
          <w:rStyle w:val="style41"/>
          <w:color w:val="102030"/>
          <w:sz w:val="22"/>
          <w:szCs w:val="22"/>
          <w:lang w:val="kk-KZ"/>
        </w:rPr>
        <w:t>:</w:t>
      </w:r>
      <w:r w:rsidRPr="007E163D">
        <w:rPr>
          <w:color w:val="102030"/>
          <w:sz w:val="22"/>
          <w:szCs w:val="22"/>
          <w:lang w:val="kk-KZ"/>
        </w:rPr>
        <w:t xml:space="preserve"> </w:t>
      </w:r>
      <w:r>
        <w:rPr>
          <w:color w:val="102030"/>
          <w:sz w:val="22"/>
          <w:szCs w:val="22"/>
          <w:lang w:val="kk-KZ"/>
        </w:rPr>
        <w:t>л</w:t>
      </w:r>
      <w:r w:rsidRPr="00B60A07">
        <w:rPr>
          <w:color w:val="102030"/>
          <w:sz w:val="22"/>
          <w:szCs w:val="22"/>
          <w:lang w:val="kk-KZ"/>
        </w:rPr>
        <w:t xml:space="preserve">ингвистикалық ойлау жүйесінің қалыптасуында жалпылаушы әдістемелік сипатқа ие тілдің табиғаты мен мәні, тіл және тілдік бірліктердің таңбалық сипаты, тілдің дамуы, </w:t>
      </w:r>
      <w:r w:rsidRPr="00B60A07">
        <w:rPr>
          <w:i/>
          <w:color w:val="102030"/>
          <w:sz w:val="22"/>
          <w:szCs w:val="22"/>
          <w:lang w:val="kk-KZ"/>
        </w:rPr>
        <w:t>тіл-ойлау-шындық</w:t>
      </w:r>
      <w:r w:rsidRPr="00B60A07">
        <w:rPr>
          <w:color w:val="102030"/>
          <w:sz w:val="22"/>
          <w:szCs w:val="22"/>
          <w:lang w:val="kk-KZ"/>
        </w:rPr>
        <w:t xml:space="preserve"> ұғымдарының, сондай-ақ </w:t>
      </w:r>
      <w:r w:rsidRPr="00B60A07">
        <w:rPr>
          <w:i/>
          <w:color w:val="102030"/>
          <w:sz w:val="22"/>
          <w:szCs w:val="22"/>
          <w:lang w:val="kk-KZ"/>
        </w:rPr>
        <w:t>тіл және қоғам</w:t>
      </w:r>
      <w:r w:rsidRPr="00B60A07">
        <w:rPr>
          <w:color w:val="102030"/>
          <w:sz w:val="22"/>
          <w:szCs w:val="22"/>
          <w:lang w:val="kk-KZ"/>
        </w:rPr>
        <w:t>, тіл және басқа да қарым-қатынас құралдарының арақатынасы сияқты т.б. ғаламдық мәселелердің мәнін түсіндіру; іс жүзіндегі және теориялық бар білімді тұжырымдап, ғылыми идеяларды, көзқарастар мен теориялық құрылымдарды сындық тұрғыдан талдау дағдысын қалыптастыру;</w:t>
      </w:r>
      <w:r>
        <w:rPr>
          <w:color w:val="102030"/>
          <w:sz w:val="22"/>
          <w:szCs w:val="22"/>
          <w:lang w:val="kk-KZ"/>
        </w:rPr>
        <w:t xml:space="preserve"> </w:t>
      </w:r>
      <w:r w:rsidRPr="00B60A07">
        <w:rPr>
          <w:color w:val="102030"/>
          <w:sz w:val="22"/>
          <w:szCs w:val="22"/>
          <w:lang w:val="kk-KZ"/>
        </w:rPr>
        <w:t>тілді және тілдік бірліктерді талдаудағы негізгі әдістермен таныстырып, оларды практикалық тұрғыдан қолдану дағдыларын жетілдіру;</w:t>
      </w:r>
      <w:r>
        <w:rPr>
          <w:color w:val="102030"/>
          <w:sz w:val="22"/>
          <w:szCs w:val="22"/>
          <w:lang w:val="kk-KZ"/>
        </w:rPr>
        <w:t xml:space="preserve"> </w:t>
      </w:r>
      <w:r w:rsidRPr="00B60A07">
        <w:rPr>
          <w:color w:val="102030"/>
          <w:sz w:val="22"/>
          <w:szCs w:val="22"/>
          <w:lang w:val="kk-KZ"/>
        </w:rPr>
        <w:t xml:space="preserve">қазіргі тіл білімінің жалпы жиынтық «келбетін» құрастырушы негізгі лингвистикалық пәндермен – әлеуметтік лингвистика, психолингвистика, когнитивтік лингвистика және басқаларымен таныстыру; </w:t>
      </w:r>
      <w:r>
        <w:rPr>
          <w:color w:val="102030"/>
          <w:sz w:val="22"/>
          <w:szCs w:val="22"/>
          <w:lang w:val="kk-KZ"/>
        </w:rPr>
        <w:t xml:space="preserve"> </w:t>
      </w:r>
      <w:r w:rsidRPr="00B60A07">
        <w:rPr>
          <w:color w:val="102030"/>
          <w:sz w:val="22"/>
          <w:szCs w:val="22"/>
          <w:lang w:val="kk-KZ"/>
        </w:rPr>
        <w:t>студенттердің жалпы лингвистикалық даярлығын тереңдетіп, лингвистикалық семантиканың аса маңызды мәселелері бойынша білімді меңгерту</w:t>
      </w:r>
      <w:r>
        <w:rPr>
          <w:color w:val="102030"/>
          <w:sz w:val="22"/>
          <w:szCs w:val="22"/>
          <w:lang w:val="kk-KZ"/>
        </w:rPr>
        <w:t>.</w:t>
      </w:r>
    </w:p>
    <w:p w:rsidR="00B07C0C" w:rsidRPr="00B60A07" w:rsidRDefault="00B07C0C" w:rsidP="00B07C0C">
      <w:pPr>
        <w:ind w:left="720"/>
        <w:jc w:val="both"/>
        <w:rPr>
          <w:color w:val="102030"/>
          <w:sz w:val="22"/>
          <w:szCs w:val="22"/>
          <w:lang w:val="kk-KZ"/>
        </w:rPr>
      </w:pPr>
      <w:r w:rsidRPr="00B60A07">
        <w:rPr>
          <w:rStyle w:val="a7"/>
          <w:b/>
          <w:bCs/>
          <w:sz w:val="22"/>
          <w:szCs w:val="22"/>
          <w:lang w:val="kk-KZ"/>
        </w:rPr>
        <w:t>Пререквизиттер</w:t>
      </w:r>
      <w:r w:rsidRPr="00B60A07">
        <w:rPr>
          <w:rStyle w:val="style1"/>
          <w:i/>
          <w:color w:val="102030"/>
          <w:sz w:val="22"/>
          <w:szCs w:val="22"/>
          <w:lang w:val="kk-KZ"/>
        </w:rPr>
        <w:t>:</w:t>
      </w:r>
      <w:r w:rsidRPr="00B60A07">
        <w:rPr>
          <w:b/>
          <w:color w:val="102030"/>
          <w:sz w:val="22"/>
          <w:szCs w:val="22"/>
          <w:lang w:val="kk-KZ"/>
        </w:rPr>
        <w:t xml:space="preserve"> </w:t>
      </w:r>
      <w:r w:rsidRPr="00B60A07">
        <w:rPr>
          <w:color w:val="102030"/>
          <w:sz w:val="22"/>
          <w:szCs w:val="22"/>
          <w:lang w:val="kk-KZ"/>
        </w:rPr>
        <w:t>Тіл біліміне кіріспе; Лексикология. Этимология. Фонетика. Морфология. Синтаксис.</w:t>
      </w:r>
    </w:p>
    <w:p w:rsidR="00B07C0C" w:rsidRPr="00B60A07" w:rsidRDefault="00B07C0C" w:rsidP="00B07C0C">
      <w:pPr>
        <w:ind w:left="720"/>
        <w:jc w:val="both"/>
        <w:rPr>
          <w:color w:val="102030"/>
          <w:sz w:val="22"/>
          <w:szCs w:val="22"/>
          <w:lang w:val="kk-KZ"/>
        </w:rPr>
      </w:pPr>
      <w:r w:rsidRPr="00B60A07">
        <w:rPr>
          <w:rStyle w:val="a7"/>
          <w:b/>
          <w:bCs/>
          <w:sz w:val="22"/>
          <w:szCs w:val="22"/>
          <w:lang w:val="kk-KZ"/>
        </w:rPr>
        <w:t>Постреквизиттер</w:t>
      </w:r>
      <w:r w:rsidRPr="00B60A07">
        <w:rPr>
          <w:rStyle w:val="style61"/>
          <w:i/>
          <w:color w:val="102030"/>
          <w:sz w:val="22"/>
          <w:szCs w:val="22"/>
          <w:lang w:val="kk-KZ"/>
        </w:rPr>
        <w:t>:</w:t>
      </w:r>
      <w:r w:rsidRPr="00B60A07">
        <w:rPr>
          <w:color w:val="102030"/>
          <w:sz w:val="22"/>
          <w:szCs w:val="22"/>
          <w:lang w:val="kk-KZ"/>
        </w:rPr>
        <w:t xml:space="preserve"> әлеуметтік лингвистика; контрастивтік лингвистика; екінші тілді меңгеру теориясы. </w:t>
      </w:r>
    </w:p>
    <w:p w:rsidR="00B07C0C" w:rsidRPr="00B60A07" w:rsidRDefault="00B07C0C" w:rsidP="00B07C0C">
      <w:pPr>
        <w:jc w:val="center"/>
        <w:rPr>
          <w:b/>
          <w:color w:val="102030"/>
          <w:sz w:val="22"/>
          <w:szCs w:val="22"/>
          <w:lang w:val="en-US"/>
        </w:rPr>
      </w:pPr>
      <w:r w:rsidRPr="00B60A07">
        <w:rPr>
          <w:b/>
          <w:color w:val="102030"/>
          <w:sz w:val="22"/>
          <w:szCs w:val="22"/>
          <w:lang w:val="kk-KZ"/>
        </w:rPr>
        <w:t>Курстың құрылымы:</w:t>
      </w:r>
    </w:p>
    <w:tbl>
      <w:tblPr>
        <w:tblStyle w:val="a4"/>
        <w:tblW w:w="0" w:type="auto"/>
        <w:tblLayout w:type="fixed"/>
        <w:tblLook w:val="01E0"/>
      </w:tblPr>
      <w:tblGrid>
        <w:gridCol w:w="1188"/>
        <w:gridCol w:w="4320"/>
        <w:gridCol w:w="1440"/>
        <w:gridCol w:w="2622"/>
      </w:tblGrid>
      <w:tr w:rsidR="00B07C0C" w:rsidRPr="00B60A07" w:rsidTr="000F01D9">
        <w:trPr>
          <w:trHeight w:val="447"/>
        </w:trPr>
        <w:tc>
          <w:tcPr>
            <w:tcW w:w="1188" w:type="dxa"/>
          </w:tcPr>
          <w:p w:rsidR="00B07C0C" w:rsidRPr="00B60A07" w:rsidRDefault="00B07C0C" w:rsidP="000F01D9">
            <w:pPr>
              <w:spacing w:before="100" w:beforeAutospacing="1" w:after="100" w:afterAutospacing="1"/>
              <w:ind w:right="1276"/>
              <w:jc w:val="both"/>
              <w:rPr>
                <w:color w:val="102030"/>
                <w:sz w:val="22"/>
                <w:szCs w:val="22"/>
                <w:lang w:val="kk-KZ"/>
              </w:rPr>
            </w:pPr>
            <w:r w:rsidRPr="00B60A07">
              <w:rPr>
                <w:color w:val="102030"/>
                <w:sz w:val="22"/>
                <w:szCs w:val="22"/>
                <w:lang w:val="kk-KZ"/>
              </w:rPr>
              <w:t>№</w:t>
            </w:r>
          </w:p>
        </w:tc>
        <w:tc>
          <w:tcPr>
            <w:tcW w:w="4320" w:type="dxa"/>
          </w:tcPr>
          <w:p w:rsidR="00B07C0C" w:rsidRPr="00B60A07" w:rsidRDefault="00B07C0C" w:rsidP="000F01D9">
            <w:pPr>
              <w:spacing w:before="100" w:beforeAutospacing="1" w:after="100" w:afterAutospacing="1"/>
              <w:jc w:val="both"/>
              <w:rPr>
                <w:color w:val="102030"/>
                <w:sz w:val="22"/>
                <w:szCs w:val="22"/>
                <w:lang w:val="kk-KZ"/>
              </w:rPr>
            </w:pPr>
            <w:r w:rsidRPr="00B60A07">
              <w:rPr>
                <w:color w:val="102030"/>
                <w:sz w:val="22"/>
                <w:szCs w:val="22"/>
                <w:lang w:val="kk-KZ"/>
              </w:rPr>
              <w:t>Тақырыптардың атауы</w:t>
            </w:r>
          </w:p>
        </w:tc>
        <w:tc>
          <w:tcPr>
            <w:tcW w:w="1440" w:type="dxa"/>
          </w:tcPr>
          <w:p w:rsidR="00B07C0C" w:rsidRPr="00B60A07" w:rsidRDefault="00B07C0C" w:rsidP="000F01D9">
            <w:pPr>
              <w:spacing w:before="100" w:beforeAutospacing="1" w:after="100" w:afterAutospacing="1"/>
              <w:jc w:val="both"/>
              <w:rPr>
                <w:color w:val="102030"/>
                <w:sz w:val="22"/>
                <w:szCs w:val="22"/>
                <w:lang w:val="kk-KZ"/>
              </w:rPr>
            </w:pPr>
            <w:r w:rsidRPr="00B60A07">
              <w:rPr>
                <w:color w:val="102030"/>
                <w:sz w:val="22"/>
                <w:szCs w:val="22"/>
                <w:lang w:val="kk-KZ"/>
              </w:rPr>
              <w:t>Сағат саны</w:t>
            </w:r>
          </w:p>
        </w:tc>
        <w:tc>
          <w:tcPr>
            <w:tcW w:w="2622" w:type="dxa"/>
          </w:tcPr>
          <w:p w:rsidR="00B07C0C" w:rsidRPr="00B60A07" w:rsidRDefault="00B07C0C" w:rsidP="000F01D9">
            <w:pPr>
              <w:spacing w:before="100" w:beforeAutospacing="1" w:after="100" w:afterAutospacing="1"/>
              <w:jc w:val="both"/>
              <w:rPr>
                <w:color w:val="102030"/>
                <w:sz w:val="22"/>
                <w:szCs w:val="22"/>
                <w:lang w:val="kk-KZ"/>
              </w:rPr>
            </w:pPr>
            <w:r w:rsidRPr="00B60A07">
              <w:rPr>
                <w:color w:val="102030"/>
                <w:sz w:val="22"/>
                <w:szCs w:val="22"/>
                <w:lang w:val="kk-KZ"/>
              </w:rPr>
              <w:t>СӨЖ тақырыптары</w:t>
            </w:r>
          </w:p>
        </w:tc>
      </w:tr>
      <w:tr w:rsidR="00B07C0C" w:rsidRPr="00B60A07" w:rsidTr="000F01D9">
        <w:tc>
          <w:tcPr>
            <w:tcW w:w="1188" w:type="dxa"/>
          </w:tcPr>
          <w:p w:rsidR="00B07C0C" w:rsidRPr="00B60A07" w:rsidRDefault="00B07C0C" w:rsidP="000F01D9">
            <w:pPr>
              <w:spacing w:before="100" w:beforeAutospacing="1" w:after="100" w:afterAutospacing="1"/>
              <w:jc w:val="both"/>
              <w:rPr>
                <w:color w:val="102030"/>
                <w:sz w:val="22"/>
                <w:szCs w:val="22"/>
                <w:lang w:val="kk-KZ"/>
              </w:rPr>
            </w:pPr>
            <w:r w:rsidRPr="00B60A07">
              <w:rPr>
                <w:color w:val="102030"/>
                <w:sz w:val="22"/>
                <w:szCs w:val="22"/>
                <w:lang w:val="kk-KZ"/>
              </w:rPr>
              <w:t>апта</w:t>
            </w:r>
          </w:p>
        </w:tc>
        <w:tc>
          <w:tcPr>
            <w:tcW w:w="4320" w:type="dxa"/>
          </w:tcPr>
          <w:p w:rsidR="00B07C0C" w:rsidRPr="00B60A07" w:rsidRDefault="00B07C0C" w:rsidP="000F01D9">
            <w:pPr>
              <w:spacing w:before="100" w:beforeAutospacing="1" w:after="100" w:afterAutospacing="1"/>
              <w:jc w:val="center"/>
              <w:rPr>
                <w:color w:val="102030"/>
                <w:sz w:val="22"/>
                <w:szCs w:val="22"/>
                <w:lang w:val="en-US"/>
              </w:rPr>
            </w:pPr>
            <w:r w:rsidRPr="00B60A07">
              <w:rPr>
                <w:color w:val="102030"/>
                <w:sz w:val="22"/>
                <w:szCs w:val="22"/>
                <w:lang w:val="kk-KZ"/>
              </w:rPr>
              <w:t xml:space="preserve">Модуль </w:t>
            </w:r>
            <w:r w:rsidRPr="00B60A07">
              <w:rPr>
                <w:color w:val="102030"/>
                <w:sz w:val="22"/>
                <w:szCs w:val="22"/>
                <w:lang w:val="en-US"/>
              </w:rPr>
              <w:t>1.</w:t>
            </w:r>
            <w:r w:rsidRPr="00B60A07">
              <w:rPr>
                <w:color w:val="102030"/>
                <w:sz w:val="22"/>
                <w:szCs w:val="22"/>
                <w:lang w:val="kk-KZ"/>
              </w:rPr>
              <w:t xml:space="preserve"> Тіл тарихы мәселелері</w:t>
            </w:r>
          </w:p>
        </w:tc>
        <w:tc>
          <w:tcPr>
            <w:tcW w:w="1440" w:type="dxa"/>
          </w:tcPr>
          <w:p w:rsidR="00B07C0C" w:rsidRPr="00B60A07" w:rsidRDefault="00B07C0C" w:rsidP="000F01D9">
            <w:pPr>
              <w:spacing w:before="100" w:beforeAutospacing="1" w:after="100" w:afterAutospacing="1"/>
              <w:jc w:val="both"/>
              <w:rPr>
                <w:color w:val="102030"/>
                <w:sz w:val="22"/>
                <w:szCs w:val="22"/>
                <w:lang w:val="kk-KZ"/>
              </w:rPr>
            </w:pPr>
          </w:p>
        </w:tc>
        <w:tc>
          <w:tcPr>
            <w:tcW w:w="2622" w:type="dxa"/>
          </w:tcPr>
          <w:p w:rsidR="00B07C0C" w:rsidRPr="00B60A07" w:rsidRDefault="00B07C0C" w:rsidP="000F01D9">
            <w:pPr>
              <w:spacing w:before="100" w:beforeAutospacing="1" w:after="100" w:afterAutospacing="1"/>
              <w:jc w:val="both"/>
              <w:rPr>
                <w:color w:val="102030"/>
                <w:sz w:val="22"/>
                <w:szCs w:val="22"/>
                <w:lang w:val="kk-KZ"/>
              </w:rPr>
            </w:pPr>
          </w:p>
        </w:tc>
      </w:tr>
      <w:tr w:rsidR="00B07C0C" w:rsidRPr="00B60A07" w:rsidTr="000F01D9">
        <w:tc>
          <w:tcPr>
            <w:tcW w:w="1188" w:type="dxa"/>
            <w:vMerge w:val="restart"/>
          </w:tcPr>
          <w:p w:rsidR="00B07C0C" w:rsidRPr="00B60A07" w:rsidRDefault="00B07C0C" w:rsidP="000F01D9">
            <w:pPr>
              <w:spacing w:before="100" w:beforeAutospacing="1" w:after="100" w:afterAutospacing="1"/>
              <w:jc w:val="both"/>
              <w:rPr>
                <w:color w:val="102030"/>
                <w:sz w:val="22"/>
                <w:szCs w:val="22"/>
                <w:lang w:val="kk-KZ"/>
              </w:rPr>
            </w:pPr>
          </w:p>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en-US"/>
              </w:rPr>
              <w:t>1</w:t>
            </w:r>
          </w:p>
        </w:tc>
        <w:tc>
          <w:tcPr>
            <w:tcW w:w="4320" w:type="dxa"/>
          </w:tcPr>
          <w:p w:rsidR="00B07C0C" w:rsidRPr="00B60A07" w:rsidRDefault="00B07C0C" w:rsidP="000F01D9">
            <w:pPr>
              <w:pStyle w:val="a6"/>
              <w:jc w:val="both"/>
              <w:rPr>
                <w:color w:val="102030"/>
                <w:sz w:val="22"/>
                <w:szCs w:val="22"/>
                <w:lang w:val="kk-KZ"/>
              </w:rPr>
            </w:pPr>
            <w:r w:rsidRPr="00B60A07">
              <w:rPr>
                <w:color w:val="102030"/>
                <w:sz w:val="22"/>
                <w:szCs w:val="22"/>
                <w:lang w:val="kk-KZ"/>
              </w:rPr>
              <w:t>«Жалпы тіл білімі» пәніне кіріспе. Көне дәуір тіл білімі. Тілді зерттеудегі семасиологиялық және ономасиологиялық бағыттардың тууы(Л).</w:t>
            </w:r>
          </w:p>
        </w:tc>
        <w:tc>
          <w:tcPr>
            <w:tcW w:w="1440" w:type="dxa"/>
          </w:tcPr>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1</w:t>
            </w:r>
          </w:p>
          <w:p w:rsidR="00B07C0C" w:rsidRPr="00B60A07" w:rsidRDefault="00B07C0C" w:rsidP="000F01D9">
            <w:pPr>
              <w:spacing w:before="100" w:beforeAutospacing="1" w:after="100" w:afterAutospacing="1"/>
              <w:jc w:val="center"/>
              <w:rPr>
                <w:color w:val="102030"/>
                <w:sz w:val="22"/>
                <w:szCs w:val="22"/>
                <w:lang w:val="kk-KZ"/>
              </w:rPr>
            </w:pPr>
          </w:p>
        </w:tc>
        <w:tc>
          <w:tcPr>
            <w:tcW w:w="2622" w:type="dxa"/>
            <w:vMerge w:val="restart"/>
          </w:tcPr>
          <w:p w:rsidR="00B07C0C" w:rsidRPr="00B60A07" w:rsidRDefault="00B07C0C" w:rsidP="000F01D9">
            <w:pPr>
              <w:spacing w:before="100" w:beforeAutospacing="1" w:after="100" w:afterAutospacing="1"/>
              <w:jc w:val="both"/>
              <w:rPr>
                <w:color w:val="102030"/>
                <w:sz w:val="22"/>
                <w:szCs w:val="22"/>
                <w:lang w:val="kk-KZ"/>
              </w:rPr>
            </w:pPr>
          </w:p>
        </w:tc>
      </w:tr>
      <w:tr w:rsidR="00B07C0C" w:rsidRPr="00B60A07" w:rsidTr="000F01D9">
        <w:tc>
          <w:tcPr>
            <w:tcW w:w="1188" w:type="dxa"/>
            <w:vMerge/>
          </w:tcPr>
          <w:p w:rsidR="00B07C0C" w:rsidRPr="00B60A07" w:rsidRDefault="00B07C0C" w:rsidP="000F01D9">
            <w:pPr>
              <w:spacing w:before="100" w:beforeAutospacing="1" w:after="100" w:afterAutospacing="1"/>
              <w:jc w:val="center"/>
              <w:rPr>
                <w:color w:val="102030"/>
                <w:sz w:val="22"/>
                <w:szCs w:val="22"/>
                <w:lang w:val="en-US"/>
              </w:rPr>
            </w:pPr>
          </w:p>
        </w:tc>
        <w:tc>
          <w:tcPr>
            <w:tcW w:w="4320" w:type="dxa"/>
          </w:tcPr>
          <w:p w:rsidR="00B07C0C" w:rsidRPr="00B60A07" w:rsidRDefault="00B07C0C" w:rsidP="000F01D9">
            <w:pPr>
              <w:spacing w:before="100" w:beforeAutospacing="1" w:after="100" w:afterAutospacing="1"/>
              <w:jc w:val="both"/>
              <w:rPr>
                <w:color w:val="102030"/>
                <w:sz w:val="22"/>
                <w:szCs w:val="22"/>
                <w:lang w:val="kk-KZ"/>
              </w:rPr>
            </w:pPr>
            <w:r w:rsidRPr="00B60A07">
              <w:rPr>
                <w:color w:val="102030"/>
                <w:sz w:val="22"/>
                <w:szCs w:val="22"/>
                <w:lang w:val="kk-KZ"/>
              </w:rPr>
              <w:t xml:space="preserve">Жалпы тіл білімінің мақсаттары мен міндеттері. Ішкі және сыртқы лингвистика Көне Үнді, Ежелгі Греция, көне араб және түркі тіл білімдері. (СС). </w:t>
            </w:r>
          </w:p>
        </w:tc>
        <w:tc>
          <w:tcPr>
            <w:tcW w:w="1440" w:type="dxa"/>
          </w:tcPr>
          <w:p w:rsidR="00B07C0C" w:rsidRPr="00B60A07" w:rsidRDefault="00B07C0C" w:rsidP="000F01D9">
            <w:pPr>
              <w:spacing w:before="100" w:beforeAutospacing="1" w:after="100" w:afterAutospacing="1"/>
              <w:jc w:val="both"/>
              <w:rPr>
                <w:color w:val="102030"/>
                <w:sz w:val="22"/>
                <w:szCs w:val="22"/>
                <w:lang w:val="kk-KZ"/>
              </w:rPr>
            </w:pPr>
          </w:p>
          <w:p w:rsidR="00B07C0C" w:rsidRPr="00B60A07" w:rsidRDefault="00B07C0C" w:rsidP="000F01D9">
            <w:pPr>
              <w:spacing w:before="100" w:beforeAutospacing="1" w:after="100" w:afterAutospacing="1"/>
              <w:jc w:val="both"/>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1</w:t>
            </w:r>
          </w:p>
        </w:tc>
        <w:tc>
          <w:tcPr>
            <w:tcW w:w="2622" w:type="dxa"/>
            <w:vMerge/>
          </w:tcPr>
          <w:p w:rsidR="00B07C0C" w:rsidRPr="00B60A07" w:rsidRDefault="00B07C0C" w:rsidP="000F01D9">
            <w:pPr>
              <w:spacing w:before="100" w:beforeAutospacing="1" w:after="100" w:afterAutospacing="1"/>
              <w:jc w:val="both"/>
              <w:rPr>
                <w:color w:val="102030"/>
                <w:sz w:val="22"/>
                <w:szCs w:val="22"/>
                <w:lang w:val="kk-KZ"/>
              </w:rPr>
            </w:pPr>
          </w:p>
        </w:tc>
      </w:tr>
      <w:tr w:rsidR="00B07C0C" w:rsidRPr="00B60A07" w:rsidTr="000F01D9">
        <w:tc>
          <w:tcPr>
            <w:tcW w:w="1188" w:type="dxa"/>
            <w:vMerge w:val="restart"/>
          </w:tcPr>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kk-KZ"/>
              </w:rPr>
            </w:pPr>
          </w:p>
          <w:p w:rsidR="00B07C0C" w:rsidRPr="00B60A07" w:rsidRDefault="00B07C0C" w:rsidP="000F01D9">
            <w:pPr>
              <w:spacing w:before="100" w:beforeAutospacing="1" w:after="100" w:afterAutospacing="1"/>
              <w:jc w:val="center"/>
              <w:rPr>
                <w:color w:val="102030"/>
                <w:sz w:val="22"/>
                <w:szCs w:val="22"/>
                <w:lang w:val="en-US"/>
              </w:rPr>
            </w:pPr>
            <w:r w:rsidRPr="00B60A07">
              <w:rPr>
                <w:color w:val="102030"/>
                <w:sz w:val="22"/>
                <w:szCs w:val="22"/>
                <w:lang w:val="kk-KZ"/>
              </w:rPr>
              <w:lastRenderedPageBreak/>
              <w:t>2</w:t>
            </w:r>
          </w:p>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en-US"/>
              </w:rPr>
            </w:pPr>
          </w:p>
        </w:tc>
        <w:tc>
          <w:tcPr>
            <w:tcW w:w="4320" w:type="dxa"/>
          </w:tcPr>
          <w:p w:rsidR="00B07C0C" w:rsidRPr="00B60A07" w:rsidRDefault="00B07C0C" w:rsidP="000F01D9">
            <w:pPr>
              <w:pStyle w:val="a6"/>
              <w:jc w:val="both"/>
              <w:rPr>
                <w:color w:val="102030"/>
                <w:sz w:val="22"/>
                <w:szCs w:val="22"/>
                <w:lang w:val="kk-KZ"/>
              </w:rPr>
            </w:pPr>
            <w:r w:rsidRPr="00B60A07">
              <w:rPr>
                <w:color w:val="102030"/>
                <w:sz w:val="22"/>
                <w:szCs w:val="22"/>
                <w:lang w:val="kk-KZ"/>
              </w:rPr>
              <w:lastRenderedPageBreak/>
              <w:t xml:space="preserve">Орта ғасыр тіл білімі (ХІІІ </w:t>
            </w:r>
            <w:r w:rsidRPr="00B60A07">
              <w:rPr>
                <w:color w:val="102030"/>
                <w:sz w:val="22"/>
                <w:szCs w:val="22"/>
                <w:lang w:val="en-US"/>
              </w:rPr>
              <w:t>–</w:t>
            </w:r>
            <w:r w:rsidRPr="00B60A07">
              <w:rPr>
                <w:color w:val="102030"/>
                <w:sz w:val="22"/>
                <w:szCs w:val="22"/>
                <w:lang w:val="kk-KZ"/>
              </w:rPr>
              <w:t xml:space="preserve"> ХІҮғ.); Қайта өрлеу дәуірінің тіл білімі (ХҮ – ХҮІғ.) – Ю. Скалигердің грамматикалық теориясы. ХҮІІ ғасыр тіл білімі – Пор-Рояль грамматикасы(Л). </w:t>
            </w:r>
          </w:p>
        </w:tc>
        <w:tc>
          <w:tcPr>
            <w:tcW w:w="1440" w:type="dxa"/>
          </w:tcPr>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en-US"/>
              </w:rPr>
              <w:t>1</w:t>
            </w:r>
          </w:p>
        </w:tc>
        <w:tc>
          <w:tcPr>
            <w:tcW w:w="2622" w:type="dxa"/>
            <w:vMerge w:val="restart"/>
          </w:tcPr>
          <w:p w:rsidR="00B07C0C" w:rsidRPr="00B60A07" w:rsidRDefault="00B07C0C" w:rsidP="000F01D9">
            <w:pPr>
              <w:spacing w:before="100" w:beforeAutospacing="1" w:after="100" w:afterAutospacing="1"/>
              <w:jc w:val="both"/>
              <w:rPr>
                <w:sz w:val="22"/>
                <w:szCs w:val="22"/>
                <w:lang w:val="kk-KZ"/>
              </w:rPr>
            </w:pPr>
            <w:r w:rsidRPr="00B60A07">
              <w:rPr>
                <w:b/>
                <w:sz w:val="22"/>
                <w:szCs w:val="22"/>
                <w:lang w:val="kk-KZ"/>
              </w:rPr>
              <w:t>СӨЖ-1:</w:t>
            </w:r>
            <w:r w:rsidRPr="00B60A07">
              <w:rPr>
                <w:sz w:val="22"/>
                <w:szCs w:val="22"/>
                <w:lang w:val="kk-KZ"/>
              </w:rPr>
              <w:t xml:space="preserve"> Тіл білімі тарихының кезеңдері.</w:t>
            </w:r>
          </w:p>
          <w:p w:rsidR="00B07C0C" w:rsidRPr="00B60A07" w:rsidRDefault="00B07C0C" w:rsidP="000F01D9">
            <w:pPr>
              <w:spacing w:before="100" w:beforeAutospacing="1" w:after="100" w:afterAutospacing="1"/>
              <w:jc w:val="both"/>
              <w:rPr>
                <w:b/>
                <w:sz w:val="22"/>
                <w:szCs w:val="22"/>
                <w:lang w:val="kk-KZ"/>
              </w:rPr>
            </w:pPr>
            <w:r w:rsidRPr="00B60A07">
              <w:rPr>
                <w:color w:val="102030"/>
                <w:sz w:val="22"/>
                <w:szCs w:val="22"/>
                <w:lang w:val="kk-KZ"/>
              </w:rPr>
              <w:t xml:space="preserve">Хроленко А. Т., </w:t>
            </w:r>
            <w:r w:rsidRPr="00B60A07">
              <w:rPr>
                <w:color w:val="102030"/>
                <w:sz w:val="22"/>
                <w:szCs w:val="22"/>
                <w:lang w:val="kk-KZ"/>
              </w:rPr>
              <w:lastRenderedPageBreak/>
              <w:t>Бондалетов В. Д. Теория языка: Учебное пособие. – М.: Флинта: Наука, 2004. 8–12 беттер.</w:t>
            </w:r>
          </w:p>
        </w:tc>
      </w:tr>
      <w:tr w:rsidR="00B07C0C" w:rsidRPr="00B60A07" w:rsidTr="000F01D9">
        <w:tc>
          <w:tcPr>
            <w:tcW w:w="1188" w:type="dxa"/>
            <w:vMerge/>
          </w:tcPr>
          <w:p w:rsidR="00B07C0C" w:rsidRPr="00B60A07" w:rsidRDefault="00B07C0C" w:rsidP="000F01D9">
            <w:pPr>
              <w:spacing w:before="100" w:beforeAutospacing="1" w:after="100" w:afterAutospacing="1"/>
              <w:jc w:val="center"/>
              <w:rPr>
                <w:color w:val="102030"/>
                <w:sz w:val="22"/>
                <w:szCs w:val="22"/>
                <w:lang w:val="kk-KZ"/>
              </w:rPr>
            </w:pPr>
          </w:p>
        </w:tc>
        <w:tc>
          <w:tcPr>
            <w:tcW w:w="4320" w:type="dxa"/>
          </w:tcPr>
          <w:p w:rsidR="00B07C0C" w:rsidRPr="00B60A07" w:rsidRDefault="00B07C0C" w:rsidP="000F01D9">
            <w:pPr>
              <w:spacing w:before="100" w:beforeAutospacing="1" w:after="100" w:afterAutospacing="1"/>
              <w:jc w:val="both"/>
              <w:rPr>
                <w:color w:val="102030"/>
                <w:sz w:val="22"/>
                <w:szCs w:val="22"/>
                <w:lang w:val="kk-KZ"/>
              </w:rPr>
            </w:pPr>
            <w:r w:rsidRPr="00B60A07">
              <w:rPr>
                <w:color w:val="102030"/>
                <w:sz w:val="22"/>
                <w:szCs w:val="22"/>
                <w:lang w:val="kk-KZ"/>
              </w:rPr>
              <w:t>Қайта өрлеу дәуірі лингвистикасының мәселелері. (СС).</w:t>
            </w:r>
          </w:p>
        </w:tc>
        <w:tc>
          <w:tcPr>
            <w:tcW w:w="1440" w:type="dxa"/>
          </w:tcPr>
          <w:p w:rsidR="00B07C0C" w:rsidRPr="00B60A07" w:rsidRDefault="00B07C0C" w:rsidP="000F01D9">
            <w:pPr>
              <w:spacing w:before="100" w:beforeAutospacing="1" w:after="100" w:afterAutospacing="1"/>
              <w:jc w:val="center"/>
              <w:rPr>
                <w:color w:val="102030"/>
                <w:sz w:val="22"/>
                <w:szCs w:val="22"/>
              </w:rPr>
            </w:pPr>
          </w:p>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1</w:t>
            </w:r>
          </w:p>
        </w:tc>
        <w:tc>
          <w:tcPr>
            <w:tcW w:w="2622" w:type="dxa"/>
            <w:vMerge/>
          </w:tcPr>
          <w:p w:rsidR="00B07C0C" w:rsidRPr="00B60A07" w:rsidRDefault="00B07C0C" w:rsidP="000F01D9">
            <w:pPr>
              <w:spacing w:before="100" w:beforeAutospacing="1" w:after="100" w:afterAutospacing="1"/>
              <w:jc w:val="both"/>
              <w:rPr>
                <w:color w:val="102030"/>
                <w:sz w:val="22"/>
                <w:szCs w:val="22"/>
                <w:lang w:val="kk-KZ"/>
              </w:rPr>
            </w:pPr>
          </w:p>
        </w:tc>
      </w:tr>
      <w:tr w:rsidR="00B07C0C" w:rsidRPr="00B60A07" w:rsidTr="000F01D9">
        <w:tc>
          <w:tcPr>
            <w:tcW w:w="1188" w:type="dxa"/>
            <w:vMerge w:val="restart"/>
          </w:tcPr>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rPr>
            </w:pPr>
            <w:r w:rsidRPr="00B60A07">
              <w:rPr>
                <w:color w:val="102030"/>
                <w:sz w:val="22"/>
                <w:szCs w:val="22"/>
              </w:rPr>
              <w:t>3</w:t>
            </w:r>
          </w:p>
        </w:tc>
        <w:tc>
          <w:tcPr>
            <w:tcW w:w="4320" w:type="dxa"/>
          </w:tcPr>
          <w:p w:rsidR="00B07C0C" w:rsidRPr="00B60A07" w:rsidRDefault="00B07C0C" w:rsidP="000F01D9">
            <w:pPr>
              <w:pStyle w:val="a6"/>
              <w:rPr>
                <w:color w:val="102030"/>
                <w:sz w:val="22"/>
                <w:szCs w:val="22"/>
                <w:lang w:val="kk-KZ"/>
              </w:rPr>
            </w:pPr>
            <w:r w:rsidRPr="00B60A07">
              <w:rPr>
                <w:sz w:val="22"/>
                <w:szCs w:val="22"/>
                <w:lang w:val="kk-KZ"/>
              </w:rPr>
              <w:t xml:space="preserve">Филогенетикалық тіл білімі. </w:t>
            </w:r>
            <w:r w:rsidRPr="00B60A07">
              <w:rPr>
                <w:color w:val="102030"/>
                <w:sz w:val="22"/>
                <w:szCs w:val="22"/>
                <w:lang w:val="kk-KZ"/>
              </w:rPr>
              <w:t xml:space="preserve">Тіл философиясы. </w:t>
            </w:r>
            <w:r w:rsidRPr="00B60A07">
              <w:rPr>
                <w:sz w:val="22"/>
                <w:szCs w:val="22"/>
                <w:lang w:val="kk-KZ"/>
              </w:rPr>
              <w:t xml:space="preserve">(Г.Лейбниц, Д.Локк, Ж-Ж. Руссо. ХҮІІ-ХҮІІІғ.)  </w:t>
            </w:r>
            <w:r w:rsidRPr="00B60A07">
              <w:rPr>
                <w:color w:val="102030"/>
                <w:sz w:val="22"/>
                <w:szCs w:val="22"/>
                <w:lang w:val="kk-KZ"/>
              </w:rPr>
              <w:t>(Л).</w:t>
            </w:r>
          </w:p>
        </w:tc>
        <w:tc>
          <w:tcPr>
            <w:tcW w:w="1440" w:type="dxa"/>
          </w:tcPr>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1</w:t>
            </w:r>
          </w:p>
        </w:tc>
        <w:tc>
          <w:tcPr>
            <w:tcW w:w="2622" w:type="dxa"/>
            <w:vMerge w:val="restart"/>
          </w:tcPr>
          <w:p w:rsidR="00B07C0C" w:rsidRPr="00B60A07" w:rsidRDefault="00B07C0C" w:rsidP="000F01D9">
            <w:pPr>
              <w:spacing w:before="100" w:beforeAutospacing="1" w:after="100" w:afterAutospacing="1"/>
              <w:jc w:val="both"/>
              <w:rPr>
                <w:color w:val="102030"/>
                <w:sz w:val="22"/>
                <w:szCs w:val="22"/>
                <w:lang w:val="kk-KZ"/>
              </w:rPr>
            </w:pPr>
          </w:p>
        </w:tc>
      </w:tr>
      <w:tr w:rsidR="00B07C0C" w:rsidRPr="00B60A07" w:rsidTr="000F01D9">
        <w:tc>
          <w:tcPr>
            <w:tcW w:w="1188" w:type="dxa"/>
            <w:vMerge/>
          </w:tcPr>
          <w:p w:rsidR="00B07C0C" w:rsidRPr="00B60A07" w:rsidRDefault="00B07C0C" w:rsidP="000F01D9">
            <w:pPr>
              <w:spacing w:before="100" w:beforeAutospacing="1" w:after="100" w:afterAutospacing="1"/>
              <w:jc w:val="center"/>
              <w:rPr>
                <w:color w:val="102030"/>
                <w:sz w:val="22"/>
                <w:szCs w:val="22"/>
              </w:rPr>
            </w:pPr>
          </w:p>
        </w:tc>
        <w:tc>
          <w:tcPr>
            <w:tcW w:w="4320" w:type="dxa"/>
          </w:tcPr>
          <w:p w:rsidR="00B07C0C" w:rsidRPr="00B60A07" w:rsidRDefault="00B07C0C" w:rsidP="000F01D9">
            <w:pPr>
              <w:pStyle w:val="a6"/>
              <w:jc w:val="both"/>
              <w:rPr>
                <w:color w:val="102030"/>
                <w:sz w:val="22"/>
                <w:szCs w:val="22"/>
                <w:lang w:val="kk-KZ"/>
              </w:rPr>
            </w:pPr>
            <w:r w:rsidRPr="00B60A07">
              <w:rPr>
                <w:color w:val="102030"/>
                <w:sz w:val="22"/>
                <w:szCs w:val="22"/>
                <w:lang w:val="kk-KZ"/>
              </w:rPr>
              <w:t>Тілдің шығуы туралы философиялық концепциялар (СС).</w:t>
            </w:r>
          </w:p>
        </w:tc>
        <w:tc>
          <w:tcPr>
            <w:tcW w:w="1440" w:type="dxa"/>
          </w:tcPr>
          <w:p w:rsidR="00B07C0C" w:rsidRPr="00B60A07" w:rsidRDefault="00B07C0C" w:rsidP="000F01D9">
            <w:pPr>
              <w:rPr>
                <w:sz w:val="22"/>
                <w:szCs w:val="22"/>
                <w:lang w:val="kk-KZ"/>
              </w:rPr>
            </w:pPr>
          </w:p>
          <w:p w:rsidR="00B07C0C" w:rsidRPr="00B60A07" w:rsidRDefault="00B07C0C" w:rsidP="000F01D9">
            <w:pPr>
              <w:jc w:val="center"/>
              <w:rPr>
                <w:sz w:val="22"/>
                <w:szCs w:val="22"/>
                <w:lang w:val="kk-KZ"/>
              </w:rPr>
            </w:pPr>
            <w:r w:rsidRPr="00B60A07">
              <w:rPr>
                <w:sz w:val="22"/>
                <w:szCs w:val="22"/>
                <w:lang w:val="kk-KZ"/>
              </w:rPr>
              <w:t>1</w:t>
            </w:r>
          </w:p>
        </w:tc>
        <w:tc>
          <w:tcPr>
            <w:tcW w:w="2622" w:type="dxa"/>
            <w:vMerge/>
          </w:tcPr>
          <w:p w:rsidR="00B07C0C" w:rsidRPr="00B60A07" w:rsidRDefault="00B07C0C" w:rsidP="000F01D9">
            <w:pPr>
              <w:spacing w:before="100" w:beforeAutospacing="1" w:after="100" w:afterAutospacing="1"/>
              <w:jc w:val="both"/>
              <w:rPr>
                <w:color w:val="102030"/>
                <w:sz w:val="22"/>
                <w:szCs w:val="22"/>
                <w:lang w:val="kk-KZ"/>
              </w:rPr>
            </w:pPr>
          </w:p>
        </w:tc>
      </w:tr>
      <w:tr w:rsidR="00B07C0C" w:rsidRPr="00B60A07" w:rsidTr="000F01D9">
        <w:tc>
          <w:tcPr>
            <w:tcW w:w="1188" w:type="dxa"/>
            <w:vMerge w:val="restart"/>
          </w:tcPr>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4</w:t>
            </w:r>
          </w:p>
        </w:tc>
        <w:tc>
          <w:tcPr>
            <w:tcW w:w="4320" w:type="dxa"/>
          </w:tcPr>
          <w:p w:rsidR="00B07C0C" w:rsidRPr="00B60A07" w:rsidRDefault="00B07C0C" w:rsidP="000F01D9">
            <w:pPr>
              <w:pStyle w:val="a6"/>
              <w:jc w:val="both"/>
              <w:rPr>
                <w:color w:val="102030"/>
                <w:sz w:val="22"/>
                <w:szCs w:val="22"/>
                <w:lang w:val="kk-KZ"/>
              </w:rPr>
            </w:pPr>
            <w:r w:rsidRPr="00B60A07">
              <w:rPr>
                <w:color w:val="102030"/>
                <w:sz w:val="22"/>
                <w:szCs w:val="22"/>
                <w:lang w:val="kk-KZ"/>
              </w:rPr>
              <w:t xml:space="preserve">ХІХ ғасыр лингвистикасы (Салыстырмалы-тарихи тіл білімінің І кезеңі – ХІХғ. 20–70 жылдар; салыстырмалы-тарихи тіл білімінің ІІ кезеңі – 1870 – 1900 жылдар) (Л). </w:t>
            </w:r>
          </w:p>
        </w:tc>
        <w:tc>
          <w:tcPr>
            <w:tcW w:w="1440" w:type="dxa"/>
          </w:tcPr>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1</w:t>
            </w:r>
          </w:p>
          <w:p w:rsidR="00B07C0C" w:rsidRPr="00B60A07" w:rsidRDefault="00B07C0C" w:rsidP="000F01D9">
            <w:pPr>
              <w:spacing w:before="100" w:beforeAutospacing="1" w:after="100" w:afterAutospacing="1"/>
              <w:jc w:val="center"/>
              <w:rPr>
                <w:color w:val="102030"/>
                <w:sz w:val="22"/>
                <w:szCs w:val="22"/>
                <w:lang w:val="kk-KZ"/>
              </w:rPr>
            </w:pPr>
          </w:p>
        </w:tc>
        <w:tc>
          <w:tcPr>
            <w:tcW w:w="2622" w:type="dxa"/>
            <w:vMerge w:val="restart"/>
          </w:tcPr>
          <w:p w:rsidR="00B07C0C" w:rsidRPr="00B60A07" w:rsidRDefault="00B07C0C" w:rsidP="000F01D9">
            <w:pPr>
              <w:spacing w:before="100" w:beforeAutospacing="1" w:after="100" w:afterAutospacing="1"/>
              <w:jc w:val="both"/>
              <w:rPr>
                <w:sz w:val="22"/>
                <w:szCs w:val="22"/>
                <w:lang w:val="kk-KZ"/>
              </w:rPr>
            </w:pPr>
            <w:r w:rsidRPr="00B60A07">
              <w:rPr>
                <w:b/>
                <w:sz w:val="22"/>
                <w:szCs w:val="22"/>
                <w:lang w:val="kk-KZ"/>
              </w:rPr>
              <w:t xml:space="preserve">СӨЖ-2: </w:t>
            </w:r>
            <w:r w:rsidRPr="00B60A07">
              <w:rPr>
                <w:sz w:val="22"/>
                <w:szCs w:val="22"/>
                <w:lang w:val="kk-KZ"/>
              </w:rPr>
              <w:t>Қытай, араб, түркі, жапон тіл білімдерінің дәстүрлері.</w:t>
            </w:r>
          </w:p>
          <w:p w:rsidR="00B07C0C" w:rsidRPr="00B60A07" w:rsidRDefault="00B07C0C" w:rsidP="000F01D9">
            <w:pPr>
              <w:spacing w:before="100" w:beforeAutospacing="1" w:after="100" w:afterAutospacing="1"/>
              <w:jc w:val="both"/>
              <w:rPr>
                <w:b/>
                <w:sz w:val="22"/>
                <w:szCs w:val="22"/>
                <w:lang w:val="kk-KZ"/>
              </w:rPr>
            </w:pPr>
            <w:r w:rsidRPr="00B60A07">
              <w:rPr>
                <w:sz w:val="22"/>
                <w:szCs w:val="22"/>
                <w:lang w:val="kk-KZ"/>
              </w:rPr>
              <w:t>Тіл таным құралы ретінде (И. Аделунг және В.фон Гумбольдт).</w:t>
            </w:r>
            <w:r w:rsidRPr="00B60A07">
              <w:rPr>
                <w:color w:val="102030"/>
                <w:sz w:val="22"/>
                <w:szCs w:val="22"/>
                <w:lang w:val="kk-KZ"/>
              </w:rPr>
              <w:t xml:space="preserve"> Гумбольдт В. Язык философия культуры. – М., 1985.</w:t>
            </w:r>
          </w:p>
        </w:tc>
      </w:tr>
      <w:tr w:rsidR="00B07C0C" w:rsidRPr="00B60A07" w:rsidTr="000F01D9">
        <w:tc>
          <w:tcPr>
            <w:tcW w:w="1188" w:type="dxa"/>
            <w:vMerge/>
          </w:tcPr>
          <w:p w:rsidR="00B07C0C" w:rsidRPr="00B60A07" w:rsidRDefault="00B07C0C" w:rsidP="000F01D9">
            <w:pPr>
              <w:spacing w:before="100" w:beforeAutospacing="1" w:after="100" w:afterAutospacing="1"/>
              <w:jc w:val="center"/>
              <w:rPr>
                <w:color w:val="102030"/>
                <w:sz w:val="22"/>
                <w:szCs w:val="22"/>
                <w:lang w:val="kk-KZ"/>
              </w:rPr>
            </w:pPr>
          </w:p>
        </w:tc>
        <w:tc>
          <w:tcPr>
            <w:tcW w:w="4320" w:type="dxa"/>
          </w:tcPr>
          <w:p w:rsidR="00B07C0C" w:rsidRPr="00B60A07" w:rsidRDefault="00B07C0C" w:rsidP="000F01D9">
            <w:pPr>
              <w:spacing w:before="100" w:beforeAutospacing="1" w:after="100" w:afterAutospacing="1"/>
              <w:jc w:val="both"/>
              <w:rPr>
                <w:color w:val="102030"/>
                <w:sz w:val="22"/>
                <w:szCs w:val="22"/>
                <w:lang w:val="kk-KZ"/>
              </w:rPr>
            </w:pPr>
            <w:r w:rsidRPr="00B60A07">
              <w:rPr>
                <w:color w:val="102030"/>
                <w:sz w:val="22"/>
                <w:szCs w:val="22"/>
                <w:lang w:val="kk-KZ"/>
              </w:rPr>
              <w:t xml:space="preserve">Cалыстырмалы–тарихи тіл білімі  </w:t>
            </w:r>
            <w:r w:rsidRPr="00B60A07">
              <w:rPr>
                <w:sz w:val="22"/>
                <w:szCs w:val="22"/>
                <w:lang w:val="kk-KZ"/>
              </w:rPr>
              <w:t xml:space="preserve">Ф. Бопп «Үндіеуропа тілдерінің салыстырмалы грамматикасы» (1833-1849), Р. Раск «Көне исланд тілінің шығу тегін зерттеу» (1817), Я. Гримм «Неміс тілі грамматикасы» (1819), В. Гумбольдт және А. Х. Востоков «Славян тілдері жөніндегі пікірлер» </w:t>
            </w:r>
            <w:r w:rsidRPr="00B60A07">
              <w:rPr>
                <w:color w:val="102030"/>
                <w:sz w:val="22"/>
                <w:szCs w:val="22"/>
                <w:lang w:val="kk-KZ"/>
              </w:rPr>
              <w:t xml:space="preserve">(СС). </w:t>
            </w:r>
          </w:p>
        </w:tc>
        <w:tc>
          <w:tcPr>
            <w:tcW w:w="1440" w:type="dxa"/>
          </w:tcPr>
          <w:p w:rsidR="00B07C0C" w:rsidRPr="00B60A07" w:rsidRDefault="00B07C0C" w:rsidP="000F01D9">
            <w:pPr>
              <w:rPr>
                <w:sz w:val="22"/>
                <w:szCs w:val="22"/>
                <w:lang w:val="kk-KZ"/>
              </w:rPr>
            </w:pPr>
          </w:p>
          <w:p w:rsidR="00B07C0C" w:rsidRPr="00B60A07" w:rsidRDefault="00B07C0C" w:rsidP="000F01D9">
            <w:pPr>
              <w:rPr>
                <w:sz w:val="22"/>
                <w:szCs w:val="22"/>
                <w:lang w:val="kk-KZ"/>
              </w:rPr>
            </w:pPr>
          </w:p>
          <w:p w:rsidR="00B07C0C" w:rsidRPr="00B60A07" w:rsidRDefault="00B07C0C" w:rsidP="000F01D9">
            <w:pPr>
              <w:rPr>
                <w:sz w:val="22"/>
                <w:szCs w:val="22"/>
                <w:lang w:val="kk-KZ"/>
              </w:rPr>
            </w:pPr>
          </w:p>
          <w:p w:rsidR="00B07C0C" w:rsidRPr="00B60A07" w:rsidRDefault="00B07C0C" w:rsidP="000F01D9">
            <w:pPr>
              <w:ind w:firstLine="708"/>
              <w:rPr>
                <w:sz w:val="22"/>
                <w:szCs w:val="22"/>
                <w:lang w:val="kk-KZ"/>
              </w:rPr>
            </w:pPr>
            <w:r w:rsidRPr="00B60A07">
              <w:rPr>
                <w:sz w:val="22"/>
                <w:szCs w:val="22"/>
                <w:lang w:val="kk-KZ"/>
              </w:rPr>
              <w:t xml:space="preserve">   1</w:t>
            </w:r>
          </w:p>
        </w:tc>
        <w:tc>
          <w:tcPr>
            <w:tcW w:w="2622" w:type="dxa"/>
            <w:vMerge/>
          </w:tcPr>
          <w:p w:rsidR="00B07C0C" w:rsidRPr="00B60A07" w:rsidRDefault="00B07C0C" w:rsidP="000F01D9">
            <w:pPr>
              <w:spacing w:before="100" w:beforeAutospacing="1" w:after="100" w:afterAutospacing="1"/>
              <w:jc w:val="both"/>
              <w:rPr>
                <w:color w:val="102030"/>
                <w:sz w:val="22"/>
                <w:szCs w:val="22"/>
              </w:rPr>
            </w:pPr>
          </w:p>
        </w:tc>
      </w:tr>
      <w:tr w:rsidR="00B07C0C" w:rsidRPr="00B60A07" w:rsidTr="000F01D9">
        <w:tc>
          <w:tcPr>
            <w:tcW w:w="1188" w:type="dxa"/>
            <w:vMerge w:val="restart"/>
          </w:tcPr>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5</w:t>
            </w:r>
          </w:p>
        </w:tc>
        <w:tc>
          <w:tcPr>
            <w:tcW w:w="4320" w:type="dxa"/>
          </w:tcPr>
          <w:p w:rsidR="00B07C0C" w:rsidRPr="00B60A07" w:rsidRDefault="00B07C0C" w:rsidP="000F01D9">
            <w:pPr>
              <w:spacing w:before="100" w:beforeAutospacing="1" w:after="100" w:afterAutospacing="1"/>
              <w:jc w:val="both"/>
              <w:rPr>
                <w:color w:val="102030"/>
                <w:sz w:val="22"/>
                <w:szCs w:val="22"/>
                <w:lang w:val="kk-KZ"/>
              </w:rPr>
            </w:pPr>
            <w:r w:rsidRPr="00B60A07">
              <w:rPr>
                <w:color w:val="102030"/>
                <w:sz w:val="22"/>
                <w:szCs w:val="22"/>
                <w:lang w:val="kk-KZ"/>
              </w:rPr>
              <w:t>ХІХ ғ.аяғындағы тіл білімі. ХІХ ғ. лингвистикалық жаңа бағыттардың пайда болуы: натуралистік бағыт; психологиялық бағыт және «Жас грамматистер» мектебі (Л).</w:t>
            </w:r>
          </w:p>
        </w:tc>
        <w:tc>
          <w:tcPr>
            <w:tcW w:w="1440" w:type="dxa"/>
          </w:tcPr>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1</w:t>
            </w:r>
          </w:p>
          <w:p w:rsidR="00B07C0C" w:rsidRPr="00B60A07" w:rsidRDefault="00B07C0C" w:rsidP="000F01D9">
            <w:pPr>
              <w:spacing w:before="100" w:beforeAutospacing="1" w:after="100" w:afterAutospacing="1"/>
              <w:jc w:val="center"/>
              <w:rPr>
                <w:color w:val="102030"/>
                <w:sz w:val="22"/>
                <w:szCs w:val="22"/>
                <w:lang w:val="kk-KZ"/>
              </w:rPr>
            </w:pPr>
          </w:p>
        </w:tc>
        <w:tc>
          <w:tcPr>
            <w:tcW w:w="2622" w:type="dxa"/>
            <w:vMerge w:val="restart"/>
          </w:tcPr>
          <w:p w:rsidR="00B07C0C" w:rsidRPr="00B60A07" w:rsidRDefault="00B07C0C" w:rsidP="000F01D9">
            <w:pPr>
              <w:spacing w:before="100" w:beforeAutospacing="1" w:after="100" w:afterAutospacing="1"/>
              <w:jc w:val="both"/>
              <w:rPr>
                <w:color w:val="102030"/>
                <w:sz w:val="22"/>
                <w:szCs w:val="22"/>
                <w:lang w:val="kk-KZ"/>
              </w:rPr>
            </w:pPr>
          </w:p>
        </w:tc>
      </w:tr>
      <w:tr w:rsidR="00B07C0C" w:rsidRPr="00B60A07" w:rsidTr="000F01D9">
        <w:trPr>
          <w:trHeight w:val="512"/>
        </w:trPr>
        <w:tc>
          <w:tcPr>
            <w:tcW w:w="1188" w:type="dxa"/>
            <w:vMerge/>
          </w:tcPr>
          <w:p w:rsidR="00B07C0C" w:rsidRPr="00B60A07" w:rsidRDefault="00B07C0C" w:rsidP="000F01D9">
            <w:pPr>
              <w:spacing w:before="100" w:beforeAutospacing="1" w:after="100" w:afterAutospacing="1"/>
              <w:jc w:val="center"/>
              <w:rPr>
                <w:color w:val="102030"/>
                <w:sz w:val="22"/>
                <w:szCs w:val="22"/>
                <w:lang w:val="kk-KZ"/>
              </w:rPr>
            </w:pPr>
          </w:p>
        </w:tc>
        <w:tc>
          <w:tcPr>
            <w:tcW w:w="4320" w:type="dxa"/>
          </w:tcPr>
          <w:p w:rsidR="00B07C0C" w:rsidRPr="00B60A07" w:rsidRDefault="00B07C0C" w:rsidP="000F01D9">
            <w:pPr>
              <w:spacing w:before="100" w:beforeAutospacing="1" w:after="100" w:afterAutospacing="1"/>
              <w:jc w:val="both"/>
              <w:rPr>
                <w:color w:val="102030"/>
                <w:sz w:val="22"/>
                <w:szCs w:val="22"/>
                <w:lang w:val="kk-KZ"/>
              </w:rPr>
            </w:pPr>
            <w:r w:rsidRPr="00B60A07">
              <w:rPr>
                <w:sz w:val="22"/>
                <w:szCs w:val="22"/>
                <w:lang w:val="kk-KZ"/>
              </w:rPr>
              <w:t xml:space="preserve">В. фон Гумбольдттың лингвистикалық концепциялары. (СС).  </w:t>
            </w:r>
          </w:p>
        </w:tc>
        <w:tc>
          <w:tcPr>
            <w:tcW w:w="1440" w:type="dxa"/>
          </w:tcPr>
          <w:p w:rsidR="00B07C0C" w:rsidRPr="00B60A07" w:rsidRDefault="00B07C0C" w:rsidP="000F01D9">
            <w:pPr>
              <w:rPr>
                <w:sz w:val="22"/>
                <w:szCs w:val="22"/>
                <w:lang w:val="kk-KZ"/>
              </w:rPr>
            </w:pPr>
            <w:r w:rsidRPr="00B60A07">
              <w:rPr>
                <w:sz w:val="22"/>
                <w:szCs w:val="22"/>
                <w:lang w:val="en-US"/>
              </w:rPr>
              <w:t xml:space="preserve">               </w:t>
            </w:r>
            <w:r w:rsidRPr="00B60A07">
              <w:rPr>
                <w:sz w:val="22"/>
                <w:szCs w:val="22"/>
                <w:lang w:val="kk-KZ"/>
              </w:rPr>
              <w:t>1</w:t>
            </w:r>
          </w:p>
          <w:p w:rsidR="00B07C0C" w:rsidRPr="00B60A07" w:rsidRDefault="00B07C0C" w:rsidP="000F01D9">
            <w:pPr>
              <w:jc w:val="center"/>
              <w:rPr>
                <w:sz w:val="22"/>
                <w:szCs w:val="22"/>
                <w:lang w:val="kk-KZ"/>
              </w:rPr>
            </w:pPr>
          </w:p>
        </w:tc>
        <w:tc>
          <w:tcPr>
            <w:tcW w:w="2622" w:type="dxa"/>
            <w:vMerge/>
          </w:tcPr>
          <w:p w:rsidR="00B07C0C" w:rsidRPr="00B60A07" w:rsidRDefault="00B07C0C" w:rsidP="000F01D9">
            <w:pPr>
              <w:spacing w:before="100" w:beforeAutospacing="1" w:after="100" w:afterAutospacing="1"/>
              <w:jc w:val="both"/>
              <w:rPr>
                <w:color w:val="102030"/>
                <w:sz w:val="22"/>
                <w:szCs w:val="22"/>
                <w:lang w:val="kk-KZ"/>
              </w:rPr>
            </w:pPr>
          </w:p>
        </w:tc>
      </w:tr>
      <w:tr w:rsidR="00B07C0C" w:rsidRPr="00B60A07" w:rsidTr="000F01D9">
        <w:tc>
          <w:tcPr>
            <w:tcW w:w="1188" w:type="dxa"/>
            <w:vMerge w:val="restart"/>
          </w:tcPr>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6</w:t>
            </w:r>
          </w:p>
        </w:tc>
        <w:tc>
          <w:tcPr>
            <w:tcW w:w="4320" w:type="dxa"/>
          </w:tcPr>
          <w:p w:rsidR="00B07C0C" w:rsidRPr="00B60A07" w:rsidRDefault="00B07C0C" w:rsidP="000F01D9">
            <w:pPr>
              <w:spacing w:before="100" w:beforeAutospacing="1" w:after="100" w:afterAutospacing="1"/>
              <w:jc w:val="both"/>
              <w:rPr>
                <w:color w:val="102030"/>
                <w:sz w:val="22"/>
                <w:szCs w:val="22"/>
                <w:lang w:val="kk-KZ"/>
              </w:rPr>
            </w:pPr>
            <w:r w:rsidRPr="00B60A07">
              <w:rPr>
                <w:color w:val="102030"/>
                <w:sz w:val="22"/>
                <w:szCs w:val="22"/>
                <w:lang w:val="kk-KZ"/>
              </w:rPr>
              <w:t>ХХ ғасыр тіл білімі: «Сөздер мен заттар» мектебі; эстетизм, неолингвизм, социологиялық мектеп, Женева социологиялық мектебі, структурализм т.б. (Л).</w:t>
            </w:r>
          </w:p>
        </w:tc>
        <w:tc>
          <w:tcPr>
            <w:tcW w:w="1440" w:type="dxa"/>
          </w:tcPr>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1</w:t>
            </w:r>
          </w:p>
          <w:p w:rsidR="00B07C0C" w:rsidRPr="00B60A07" w:rsidRDefault="00B07C0C" w:rsidP="000F01D9">
            <w:pPr>
              <w:spacing w:before="100" w:beforeAutospacing="1" w:after="100" w:afterAutospacing="1"/>
              <w:jc w:val="center"/>
              <w:rPr>
                <w:color w:val="102030"/>
                <w:sz w:val="22"/>
                <w:szCs w:val="22"/>
                <w:lang w:val="kk-KZ"/>
              </w:rPr>
            </w:pPr>
          </w:p>
        </w:tc>
        <w:tc>
          <w:tcPr>
            <w:tcW w:w="2622" w:type="dxa"/>
            <w:vMerge w:val="restart"/>
          </w:tcPr>
          <w:p w:rsidR="00B07C0C" w:rsidRPr="00B60A07" w:rsidRDefault="00B07C0C" w:rsidP="000F01D9">
            <w:pPr>
              <w:rPr>
                <w:b/>
                <w:sz w:val="22"/>
                <w:szCs w:val="22"/>
                <w:lang w:val="kk-KZ"/>
              </w:rPr>
            </w:pPr>
            <w:r w:rsidRPr="00B60A07">
              <w:rPr>
                <w:b/>
                <w:sz w:val="22"/>
                <w:szCs w:val="22"/>
                <w:lang w:val="kk-KZ"/>
              </w:rPr>
              <w:t xml:space="preserve">СӨЖ-3: </w:t>
            </w:r>
            <w:r w:rsidRPr="00B60A07">
              <w:rPr>
                <w:sz w:val="22"/>
                <w:szCs w:val="22"/>
                <w:lang w:val="kk-KZ"/>
              </w:rPr>
              <w:t xml:space="preserve">Лингвистикалық типология. Тілдердің әмбебаптығы. Тілдер және олардың типтері. Тілдердің типтері және олардың типологиялық классификациясы. </w:t>
            </w:r>
            <w:r w:rsidRPr="00B60A07">
              <w:rPr>
                <w:color w:val="102030"/>
                <w:sz w:val="22"/>
                <w:szCs w:val="22"/>
                <w:lang w:val="kk-KZ"/>
              </w:rPr>
              <w:t>Аракин В. Д. Типология языка и проблема методического прогнозирования. – М., 1989.</w:t>
            </w:r>
          </w:p>
        </w:tc>
      </w:tr>
      <w:tr w:rsidR="00B07C0C" w:rsidRPr="00B60A07" w:rsidTr="000F01D9">
        <w:trPr>
          <w:trHeight w:val="2609"/>
        </w:trPr>
        <w:tc>
          <w:tcPr>
            <w:tcW w:w="1188" w:type="dxa"/>
            <w:vMerge/>
          </w:tcPr>
          <w:p w:rsidR="00B07C0C" w:rsidRPr="00B60A07" w:rsidRDefault="00B07C0C" w:rsidP="000F01D9">
            <w:pPr>
              <w:spacing w:before="100" w:beforeAutospacing="1" w:after="100" w:afterAutospacing="1"/>
              <w:jc w:val="center"/>
              <w:rPr>
                <w:color w:val="102030"/>
                <w:sz w:val="22"/>
                <w:szCs w:val="22"/>
                <w:lang w:val="kk-KZ"/>
              </w:rPr>
            </w:pPr>
          </w:p>
        </w:tc>
        <w:tc>
          <w:tcPr>
            <w:tcW w:w="4320" w:type="dxa"/>
          </w:tcPr>
          <w:p w:rsidR="00B07C0C" w:rsidRPr="00B60A07" w:rsidRDefault="00B07C0C" w:rsidP="000F01D9">
            <w:pPr>
              <w:spacing w:before="100" w:beforeAutospacing="1" w:after="100" w:afterAutospacing="1"/>
              <w:jc w:val="both"/>
              <w:rPr>
                <w:color w:val="102030"/>
                <w:sz w:val="22"/>
                <w:szCs w:val="22"/>
                <w:lang w:val="kk-KZ"/>
              </w:rPr>
            </w:pPr>
            <w:r w:rsidRPr="00B60A07">
              <w:rPr>
                <w:bCs/>
                <w:iCs/>
                <w:sz w:val="22"/>
                <w:szCs w:val="22"/>
                <w:lang w:val="kk-KZ"/>
              </w:rPr>
              <w:t xml:space="preserve">ХІХ ғасыр тіл біліміндегі ағымдар және олардың ерекшеліктері, ғылыми ұстанымдары </w:t>
            </w:r>
            <w:r w:rsidRPr="00B60A07">
              <w:rPr>
                <w:sz w:val="22"/>
                <w:szCs w:val="22"/>
                <w:lang w:val="kk-KZ"/>
              </w:rPr>
              <w:t xml:space="preserve">(СС). </w:t>
            </w:r>
          </w:p>
        </w:tc>
        <w:tc>
          <w:tcPr>
            <w:tcW w:w="1440" w:type="dxa"/>
          </w:tcPr>
          <w:p w:rsidR="00B07C0C" w:rsidRPr="00B60A07" w:rsidRDefault="00B07C0C" w:rsidP="000F01D9">
            <w:pPr>
              <w:rPr>
                <w:sz w:val="22"/>
                <w:szCs w:val="22"/>
                <w:lang w:val="kk-KZ"/>
              </w:rPr>
            </w:pPr>
          </w:p>
          <w:p w:rsidR="00B07C0C" w:rsidRPr="00B60A07" w:rsidRDefault="00B07C0C" w:rsidP="000F01D9">
            <w:pPr>
              <w:rPr>
                <w:sz w:val="22"/>
                <w:szCs w:val="22"/>
                <w:lang w:val="kk-KZ"/>
              </w:rPr>
            </w:pPr>
          </w:p>
          <w:p w:rsidR="00B07C0C" w:rsidRPr="00B60A07" w:rsidRDefault="00B07C0C" w:rsidP="000F01D9">
            <w:pPr>
              <w:jc w:val="center"/>
              <w:rPr>
                <w:sz w:val="22"/>
                <w:szCs w:val="22"/>
                <w:lang w:val="kk-KZ"/>
              </w:rPr>
            </w:pPr>
            <w:r w:rsidRPr="00B60A07">
              <w:rPr>
                <w:sz w:val="22"/>
                <w:szCs w:val="22"/>
                <w:lang w:val="kk-KZ"/>
              </w:rPr>
              <w:t>1</w:t>
            </w:r>
          </w:p>
        </w:tc>
        <w:tc>
          <w:tcPr>
            <w:tcW w:w="2622" w:type="dxa"/>
            <w:vMerge/>
          </w:tcPr>
          <w:p w:rsidR="00B07C0C" w:rsidRPr="00B60A07" w:rsidRDefault="00B07C0C" w:rsidP="000F01D9">
            <w:pPr>
              <w:rPr>
                <w:sz w:val="22"/>
                <w:szCs w:val="22"/>
                <w:lang w:val="kk-KZ"/>
              </w:rPr>
            </w:pPr>
          </w:p>
        </w:tc>
      </w:tr>
      <w:tr w:rsidR="00B07C0C" w:rsidRPr="00B60A07" w:rsidTr="000F01D9">
        <w:tc>
          <w:tcPr>
            <w:tcW w:w="1188" w:type="dxa"/>
            <w:vMerge w:val="restart"/>
          </w:tcPr>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7</w:t>
            </w:r>
          </w:p>
        </w:tc>
        <w:tc>
          <w:tcPr>
            <w:tcW w:w="4320" w:type="dxa"/>
          </w:tcPr>
          <w:p w:rsidR="00B07C0C" w:rsidRPr="00B60A07" w:rsidRDefault="00B07C0C" w:rsidP="000F01D9">
            <w:pPr>
              <w:spacing w:before="100" w:beforeAutospacing="1" w:after="100" w:afterAutospacing="1"/>
              <w:jc w:val="both"/>
              <w:rPr>
                <w:color w:val="102030"/>
                <w:sz w:val="22"/>
                <w:szCs w:val="22"/>
                <w:lang w:val="kk-KZ"/>
              </w:rPr>
            </w:pPr>
            <w:r w:rsidRPr="00B60A07">
              <w:rPr>
                <w:color w:val="102030"/>
                <w:sz w:val="22"/>
                <w:szCs w:val="22"/>
                <w:lang w:val="kk-KZ"/>
              </w:rPr>
              <w:t>Тіл және таным. Ойлау мен танымдағы тілдің рөлі туралы неогумбольдтшылық теория. Сепир-Уорф болжамы – лингвистикалық ықтималдық болжамы (Л).</w:t>
            </w:r>
          </w:p>
        </w:tc>
        <w:tc>
          <w:tcPr>
            <w:tcW w:w="1440" w:type="dxa"/>
          </w:tcPr>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1</w:t>
            </w:r>
          </w:p>
        </w:tc>
        <w:tc>
          <w:tcPr>
            <w:tcW w:w="2622" w:type="dxa"/>
            <w:vMerge w:val="restart"/>
          </w:tcPr>
          <w:p w:rsidR="00B07C0C" w:rsidRPr="00B60A07" w:rsidRDefault="00B07C0C" w:rsidP="000F01D9">
            <w:pPr>
              <w:spacing w:before="100" w:beforeAutospacing="1" w:after="100" w:afterAutospacing="1"/>
              <w:jc w:val="both"/>
              <w:rPr>
                <w:color w:val="102030"/>
                <w:sz w:val="22"/>
                <w:szCs w:val="22"/>
                <w:lang w:val="kk-KZ"/>
              </w:rPr>
            </w:pPr>
          </w:p>
        </w:tc>
      </w:tr>
      <w:tr w:rsidR="00B07C0C" w:rsidRPr="00B60A07" w:rsidTr="000F01D9">
        <w:tc>
          <w:tcPr>
            <w:tcW w:w="1188" w:type="dxa"/>
            <w:vMerge/>
          </w:tcPr>
          <w:p w:rsidR="00B07C0C" w:rsidRPr="00B60A07" w:rsidRDefault="00B07C0C" w:rsidP="000F01D9">
            <w:pPr>
              <w:spacing w:before="100" w:beforeAutospacing="1" w:after="100" w:afterAutospacing="1"/>
              <w:jc w:val="center"/>
              <w:rPr>
                <w:color w:val="102030"/>
                <w:sz w:val="22"/>
                <w:szCs w:val="22"/>
                <w:lang w:val="kk-KZ"/>
              </w:rPr>
            </w:pPr>
          </w:p>
        </w:tc>
        <w:tc>
          <w:tcPr>
            <w:tcW w:w="4320" w:type="dxa"/>
          </w:tcPr>
          <w:p w:rsidR="00B07C0C" w:rsidRPr="00B60A07" w:rsidRDefault="00B07C0C" w:rsidP="000F01D9">
            <w:pPr>
              <w:spacing w:before="100" w:beforeAutospacing="1" w:after="100" w:afterAutospacing="1"/>
              <w:jc w:val="both"/>
              <w:rPr>
                <w:color w:val="102030"/>
                <w:sz w:val="22"/>
                <w:szCs w:val="22"/>
                <w:lang w:val="kk-KZ"/>
              </w:rPr>
            </w:pPr>
            <w:r w:rsidRPr="00B60A07">
              <w:rPr>
                <w:bCs/>
                <w:iCs/>
                <w:color w:val="102030"/>
                <w:sz w:val="22"/>
                <w:szCs w:val="22"/>
                <w:lang w:val="kk-KZ"/>
              </w:rPr>
              <w:t xml:space="preserve">ХХғ. ортасындағы жүйелік-құрылымдық және функционалды тіл білімі </w:t>
            </w:r>
            <w:r w:rsidRPr="00B60A07">
              <w:rPr>
                <w:sz w:val="22"/>
                <w:szCs w:val="22"/>
                <w:lang w:val="kk-KZ"/>
              </w:rPr>
              <w:t>(СС).</w:t>
            </w:r>
          </w:p>
        </w:tc>
        <w:tc>
          <w:tcPr>
            <w:tcW w:w="1440" w:type="dxa"/>
          </w:tcPr>
          <w:p w:rsidR="00B07C0C" w:rsidRPr="00B60A07" w:rsidRDefault="00B07C0C" w:rsidP="000F01D9">
            <w:pPr>
              <w:rPr>
                <w:sz w:val="22"/>
                <w:szCs w:val="22"/>
                <w:lang w:val="kk-KZ"/>
              </w:rPr>
            </w:pPr>
            <w:r w:rsidRPr="00B60A07">
              <w:rPr>
                <w:sz w:val="22"/>
                <w:szCs w:val="22"/>
                <w:lang w:val="kk-KZ"/>
              </w:rPr>
              <w:t xml:space="preserve">              1</w:t>
            </w:r>
          </w:p>
          <w:p w:rsidR="00B07C0C" w:rsidRPr="00B60A07" w:rsidRDefault="00B07C0C" w:rsidP="000F01D9">
            <w:pPr>
              <w:rPr>
                <w:sz w:val="22"/>
                <w:szCs w:val="22"/>
                <w:lang w:val="kk-KZ"/>
              </w:rPr>
            </w:pPr>
          </w:p>
          <w:p w:rsidR="00B07C0C" w:rsidRPr="00B60A07" w:rsidRDefault="00B07C0C" w:rsidP="000F01D9">
            <w:pPr>
              <w:jc w:val="center"/>
              <w:rPr>
                <w:sz w:val="22"/>
                <w:szCs w:val="22"/>
                <w:lang w:val="kk-KZ"/>
              </w:rPr>
            </w:pPr>
          </w:p>
        </w:tc>
        <w:tc>
          <w:tcPr>
            <w:tcW w:w="2622" w:type="dxa"/>
            <w:vMerge/>
          </w:tcPr>
          <w:p w:rsidR="00B07C0C" w:rsidRPr="00B60A07" w:rsidRDefault="00B07C0C" w:rsidP="000F01D9">
            <w:pPr>
              <w:spacing w:before="100" w:beforeAutospacing="1" w:after="100" w:afterAutospacing="1"/>
              <w:jc w:val="both"/>
              <w:rPr>
                <w:color w:val="102030"/>
                <w:sz w:val="22"/>
                <w:szCs w:val="22"/>
                <w:lang w:val="kk-KZ"/>
              </w:rPr>
            </w:pPr>
          </w:p>
        </w:tc>
      </w:tr>
      <w:tr w:rsidR="00B07C0C" w:rsidRPr="00B60A07" w:rsidTr="000F01D9">
        <w:tc>
          <w:tcPr>
            <w:tcW w:w="1188" w:type="dxa"/>
            <w:vMerge w:val="restart"/>
          </w:tcPr>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8</w:t>
            </w:r>
          </w:p>
        </w:tc>
        <w:tc>
          <w:tcPr>
            <w:tcW w:w="4320" w:type="dxa"/>
          </w:tcPr>
          <w:p w:rsidR="00B07C0C" w:rsidRPr="00B60A07" w:rsidRDefault="00B07C0C" w:rsidP="000F01D9">
            <w:pPr>
              <w:pStyle w:val="a6"/>
              <w:jc w:val="both"/>
              <w:rPr>
                <w:color w:val="102030"/>
                <w:sz w:val="22"/>
                <w:szCs w:val="22"/>
                <w:lang w:val="kk-KZ"/>
              </w:rPr>
            </w:pPr>
            <w:r w:rsidRPr="00B60A07">
              <w:rPr>
                <w:color w:val="102030"/>
                <w:sz w:val="22"/>
                <w:szCs w:val="22"/>
                <w:lang w:val="kk-KZ"/>
              </w:rPr>
              <w:lastRenderedPageBreak/>
              <w:t xml:space="preserve">Ресей тіл білімі және қазақ тіл білімі (Л). </w:t>
            </w:r>
          </w:p>
        </w:tc>
        <w:tc>
          <w:tcPr>
            <w:tcW w:w="1440" w:type="dxa"/>
          </w:tcPr>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1</w:t>
            </w:r>
          </w:p>
        </w:tc>
        <w:tc>
          <w:tcPr>
            <w:tcW w:w="2622" w:type="dxa"/>
            <w:vMerge w:val="restart"/>
          </w:tcPr>
          <w:p w:rsidR="00B07C0C" w:rsidRPr="00B60A07" w:rsidRDefault="00B07C0C" w:rsidP="000F01D9">
            <w:pPr>
              <w:jc w:val="both"/>
              <w:rPr>
                <w:sz w:val="22"/>
                <w:szCs w:val="22"/>
                <w:lang w:val="kk-KZ"/>
              </w:rPr>
            </w:pPr>
            <w:r w:rsidRPr="00B60A07">
              <w:rPr>
                <w:b/>
                <w:sz w:val="22"/>
                <w:szCs w:val="22"/>
                <w:lang w:val="kk-KZ"/>
              </w:rPr>
              <w:t xml:space="preserve">СӨЖ-4: </w:t>
            </w:r>
            <w:r w:rsidRPr="00B60A07">
              <w:rPr>
                <w:sz w:val="22"/>
                <w:szCs w:val="22"/>
                <w:lang w:val="kk-KZ"/>
              </w:rPr>
              <w:t>А. А. Потебняның, Ф. Де Соссюрдің лингвистикалық көзқарастары.</w:t>
            </w:r>
          </w:p>
          <w:p w:rsidR="00B07C0C" w:rsidRPr="00B60A07" w:rsidRDefault="00B07C0C" w:rsidP="000F01D9">
            <w:pPr>
              <w:jc w:val="both"/>
              <w:rPr>
                <w:color w:val="102030"/>
                <w:sz w:val="22"/>
                <w:szCs w:val="22"/>
                <w:lang w:val="kk-KZ"/>
              </w:rPr>
            </w:pPr>
            <w:r w:rsidRPr="00B60A07">
              <w:rPr>
                <w:sz w:val="22"/>
                <w:szCs w:val="22"/>
                <w:lang w:val="kk-KZ"/>
              </w:rPr>
              <w:lastRenderedPageBreak/>
              <w:t xml:space="preserve">Лингвистикалық ықтимал болжамы – Сепир-Уорф болжамы.  </w:t>
            </w:r>
          </w:p>
          <w:p w:rsidR="00B07C0C" w:rsidRPr="00B60A07" w:rsidRDefault="00B07C0C" w:rsidP="000F01D9">
            <w:pPr>
              <w:jc w:val="both"/>
              <w:rPr>
                <w:b/>
                <w:sz w:val="22"/>
                <w:szCs w:val="22"/>
                <w:lang w:val="kk-KZ"/>
              </w:rPr>
            </w:pPr>
            <w:r w:rsidRPr="00B60A07">
              <w:rPr>
                <w:sz w:val="22"/>
                <w:szCs w:val="22"/>
                <w:lang w:val="kk-KZ"/>
              </w:rPr>
              <w:t>Уорф Б. Отношение норм поведения и мышления к языку // Новое в лингвистике. Вып. 1. – М., 1960. – С. 168.</w:t>
            </w:r>
          </w:p>
        </w:tc>
      </w:tr>
      <w:tr w:rsidR="00B07C0C" w:rsidRPr="00B60A07" w:rsidTr="000F01D9">
        <w:tc>
          <w:tcPr>
            <w:tcW w:w="1188" w:type="dxa"/>
            <w:vMerge/>
          </w:tcPr>
          <w:p w:rsidR="00B07C0C" w:rsidRPr="00B60A07" w:rsidRDefault="00B07C0C" w:rsidP="000F01D9">
            <w:pPr>
              <w:spacing w:before="100" w:beforeAutospacing="1" w:after="100" w:afterAutospacing="1"/>
              <w:jc w:val="center"/>
              <w:rPr>
                <w:color w:val="102030"/>
                <w:sz w:val="22"/>
                <w:szCs w:val="22"/>
                <w:lang w:val="kk-KZ"/>
              </w:rPr>
            </w:pPr>
          </w:p>
        </w:tc>
        <w:tc>
          <w:tcPr>
            <w:tcW w:w="4320" w:type="dxa"/>
          </w:tcPr>
          <w:p w:rsidR="00B07C0C" w:rsidRPr="00B60A07" w:rsidRDefault="00B07C0C" w:rsidP="000F01D9">
            <w:pPr>
              <w:pStyle w:val="a6"/>
              <w:jc w:val="both"/>
              <w:rPr>
                <w:color w:val="102030"/>
                <w:sz w:val="22"/>
                <w:szCs w:val="22"/>
                <w:lang w:val="kk-KZ"/>
              </w:rPr>
            </w:pPr>
            <w:r w:rsidRPr="00B60A07">
              <w:rPr>
                <w:color w:val="102030"/>
                <w:sz w:val="22"/>
                <w:szCs w:val="22"/>
                <w:lang w:val="kk-KZ"/>
              </w:rPr>
              <w:t xml:space="preserve">ХХғ. Глоссематика: Копенгаген структурализмі </w:t>
            </w:r>
            <w:r w:rsidRPr="00B60A07">
              <w:rPr>
                <w:sz w:val="22"/>
                <w:szCs w:val="22"/>
                <w:lang w:val="kk-KZ"/>
              </w:rPr>
              <w:t>(СС).</w:t>
            </w:r>
            <w:r w:rsidRPr="00B60A07">
              <w:rPr>
                <w:color w:val="102030"/>
                <w:sz w:val="22"/>
                <w:szCs w:val="22"/>
                <w:lang w:val="kk-KZ"/>
              </w:rPr>
              <w:t xml:space="preserve"> </w:t>
            </w:r>
          </w:p>
          <w:p w:rsidR="00B07C0C" w:rsidRPr="00B60A07" w:rsidRDefault="00B07C0C" w:rsidP="000F01D9">
            <w:pPr>
              <w:spacing w:before="100" w:beforeAutospacing="1" w:after="100" w:afterAutospacing="1"/>
              <w:jc w:val="both"/>
              <w:rPr>
                <w:color w:val="102030"/>
                <w:sz w:val="22"/>
                <w:szCs w:val="22"/>
              </w:rPr>
            </w:pPr>
          </w:p>
        </w:tc>
        <w:tc>
          <w:tcPr>
            <w:tcW w:w="1440" w:type="dxa"/>
          </w:tcPr>
          <w:p w:rsidR="00B07C0C" w:rsidRPr="00B60A07" w:rsidRDefault="00B07C0C" w:rsidP="000F01D9">
            <w:pPr>
              <w:rPr>
                <w:sz w:val="22"/>
                <w:szCs w:val="22"/>
                <w:lang w:val="kk-KZ"/>
              </w:rPr>
            </w:pPr>
            <w:r w:rsidRPr="00B60A07">
              <w:rPr>
                <w:sz w:val="22"/>
                <w:szCs w:val="22"/>
              </w:rPr>
              <w:t xml:space="preserve">             </w:t>
            </w:r>
            <w:r w:rsidRPr="00B60A07">
              <w:rPr>
                <w:sz w:val="22"/>
                <w:szCs w:val="22"/>
                <w:lang w:val="kk-KZ"/>
              </w:rPr>
              <w:t>1</w:t>
            </w:r>
          </w:p>
          <w:p w:rsidR="00B07C0C" w:rsidRPr="00B60A07" w:rsidRDefault="00B07C0C" w:rsidP="000F01D9">
            <w:pPr>
              <w:rPr>
                <w:sz w:val="22"/>
                <w:szCs w:val="22"/>
                <w:lang w:val="kk-KZ"/>
              </w:rPr>
            </w:pPr>
          </w:p>
          <w:p w:rsidR="00B07C0C" w:rsidRPr="00B60A07" w:rsidRDefault="00B07C0C" w:rsidP="000F01D9">
            <w:pPr>
              <w:rPr>
                <w:sz w:val="22"/>
                <w:szCs w:val="22"/>
                <w:lang w:val="kk-KZ"/>
              </w:rPr>
            </w:pPr>
          </w:p>
          <w:p w:rsidR="00B07C0C" w:rsidRPr="00B60A07" w:rsidRDefault="00B07C0C" w:rsidP="000F01D9">
            <w:pPr>
              <w:rPr>
                <w:sz w:val="22"/>
                <w:szCs w:val="22"/>
                <w:lang w:val="kk-KZ"/>
              </w:rPr>
            </w:pPr>
          </w:p>
          <w:p w:rsidR="00B07C0C" w:rsidRPr="00B60A07" w:rsidRDefault="00B07C0C" w:rsidP="000F01D9">
            <w:pPr>
              <w:jc w:val="center"/>
              <w:rPr>
                <w:sz w:val="22"/>
                <w:szCs w:val="22"/>
                <w:lang w:val="kk-KZ"/>
              </w:rPr>
            </w:pPr>
          </w:p>
        </w:tc>
        <w:tc>
          <w:tcPr>
            <w:tcW w:w="2622" w:type="dxa"/>
            <w:vMerge/>
          </w:tcPr>
          <w:p w:rsidR="00B07C0C" w:rsidRPr="00B60A07" w:rsidRDefault="00B07C0C" w:rsidP="000F01D9">
            <w:pPr>
              <w:spacing w:before="100" w:beforeAutospacing="1" w:after="100" w:afterAutospacing="1"/>
              <w:jc w:val="both"/>
              <w:rPr>
                <w:color w:val="102030"/>
                <w:sz w:val="22"/>
                <w:szCs w:val="22"/>
                <w:lang w:val="kk-KZ"/>
              </w:rPr>
            </w:pPr>
          </w:p>
        </w:tc>
      </w:tr>
      <w:tr w:rsidR="00B07C0C" w:rsidRPr="00B60A07" w:rsidTr="000F01D9">
        <w:tc>
          <w:tcPr>
            <w:tcW w:w="1188" w:type="dxa"/>
          </w:tcPr>
          <w:p w:rsidR="00B07C0C" w:rsidRPr="00B60A07" w:rsidRDefault="00B07C0C" w:rsidP="000F01D9">
            <w:pPr>
              <w:spacing w:before="100" w:beforeAutospacing="1" w:after="100" w:afterAutospacing="1"/>
              <w:jc w:val="center"/>
              <w:rPr>
                <w:color w:val="102030"/>
                <w:sz w:val="22"/>
                <w:szCs w:val="22"/>
                <w:lang w:val="en-US"/>
              </w:rPr>
            </w:pPr>
          </w:p>
        </w:tc>
        <w:tc>
          <w:tcPr>
            <w:tcW w:w="4320" w:type="dxa"/>
          </w:tcPr>
          <w:p w:rsidR="00B07C0C" w:rsidRPr="00B60A07" w:rsidRDefault="00B07C0C" w:rsidP="000F01D9">
            <w:pPr>
              <w:spacing w:before="100" w:beforeAutospacing="1" w:after="100" w:afterAutospacing="1"/>
              <w:jc w:val="both"/>
              <w:rPr>
                <w:color w:val="102030"/>
                <w:sz w:val="22"/>
                <w:szCs w:val="22"/>
                <w:lang w:val="kk-KZ"/>
              </w:rPr>
            </w:pPr>
            <w:r w:rsidRPr="00B60A07">
              <w:rPr>
                <w:color w:val="102030"/>
                <w:sz w:val="22"/>
                <w:szCs w:val="22"/>
                <w:lang w:val="kk-KZ"/>
              </w:rPr>
              <w:t>Модуль 2</w:t>
            </w:r>
            <w:r w:rsidRPr="00B60A07">
              <w:rPr>
                <w:color w:val="102030"/>
                <w:sz w:val="22"/>
                <w:szCs w:val="22"/>
                <w:lang w:val="en-US"/>
              </w:rPr>
              <w:t>.</w:t>
            </w:r>
            <w:r w:rsidRPr="00B60A07">
              <w:rPr>
                <w:color w:val="102030"/>
                <w:sz w:val="22"/>
                <w:szCs w:val="22"/>
              </w:rPr>
              <w:t xml:space="preserve"> </w:t>
            </w:r>
            <w:r w:rsidRPr="00B60A07">
              <w:rPr>
                <w:color w:val="102030"/>
                <w:sz w:val="22"/>
                <w:szCs w:val="22"/>
                <w:lang w:val="kk-KZ"/>
              </w:rPr>
              <w:t>Тіл теориясы</w:t>
            </w:r>
          </w:p>
        </w:tc>
        <w:tc>
          <w:tcPr>
            <w:tcW w:w="1440" w:type="dxa"/>
          </w:tcPr>
          <w:p w:rsidR="00B07C0C" w:rsidRPr="00B60A07" w:rsidRDefault="00B07C0C" w:rsidP="000F01D9">
            <w:pPr>
              <w:spacing w:before="100" w:beforeAutospacing="1" w:after="100" w:afterAutospacing="1"/>
              <w:jc w:val="center"/>
              <w:rPr>
                <w:color w:val="102030"/>
                <w:sz w:val="22"/>
                <w:szCs w:val="22"/>
                <w:lang w:val="kk-KZ"/>
              </w:rPr>
            </w:pPr>
          </w:p>
        </w:tc>
        <w:tc>
          <w:tcPr>
            <w:tcW w:w="2622" w:type="dxa"/>
          </w:tcPr>
          <w:p w:rsidR="00B07C0C" w:rsidRPr="00B60A07" w:rsidRDefault="00B07C0C" w:rsidP="000F01D9">
            <w:pPr>
              <w:spacing w:before="100" w:beforeAutospacing="1" w:after="100" w:afterAutospacing="1"/>
              <w:jc w:val="both"/>
              <w:rPr>
                <w:color w:val="102030"/>
                <w:sz w:val="22"/>
                <w:szCs w:val="22"/>
                <w:lang w:val="kk-KZ"/>
              </w:rPr>
            </w:pPr>
          </w:p>
        </w:tc>
      </w:tr>
      <w:tr w:rsidR="00B07C0C" w:rsidRPr="00B60A07" w:rsidTr="000F01D9">
        <w:tc>
          <w:tcPr>
            <w:tcW w:w="1188" w:type="dxa"/>
            <w:vMerge w:val="restart"/>
          </w:tcPr>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rPr>
            </w:pPr>
            <w:r w:rsidRPr="00B60A07">
              <w:rPr>
                <w:color w:val="102030"/>
                <w:sz w:val="22"/>
                <w:szCs w:val="22"/>
              </w:rPr>
              <w:t>9</w:t>
            </w:r>
          </w:p>
        </w:tc>
        <w:tc>
          <w:tcPr>
            <w:tcW w:w="4320" w:type="dxa"/>
          </w:tcPr>
          <w:p w:rsidR="00B07C0C" w:rsidRPr="00B60A07" w:rsidRDefault="00B07C0C" w:rsidP="000F01D9">
            <w:pPr>
              <w:spacing w:before="100" w:beforeAutospacing="1" w:after="100" w:afterAutospacing="1"/>
              <w:jc w:val="both"/>
              <w:rPr>
                <w:color w:val="102030"/>
                <w:sz w:val="22"/>
                <w:szCs w:val="22"/>
                <w:lang w:val="kk-KZ"/>
              </w:rPr>
            </w:pPr>
            <w:r w:rsidRPr="00B60A07">
              <w:rPr>
                <w:sz w:val="22"/>
                <w:szCs w:val="22"/>
                <w:lang w:val="kk-KZ"/>
              </w:rPr>
              <w:t xml:space="preserve">Тіл жүйесі мен тіл құрылымы. Тілдің негізгі қабаттары мен әр деңгейдің бірліктері. Тіл және сөйлеу </w:t>
            </w:r>
            <w:r w:rsidRPr="00B60A07">
              <w:rPr>
                <w:color w:val="102030"/>
                <w:sz w:val="22"/>
                <w:szCs w:val="22"/>
                <w:lang w:val="kk-KZ"/>
              </w:rPr>
              <w:t>(Л).</w:t>
            </w:r>
          </w:p>
        </w:tc>
        <w:tc>
          <w:tcPr>
            <w:tcW w:w="1440" w:type="dxa"/>
          </w:tcPr>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1</w:t>
            </w:r>
          </w:p>
          <w:p w:rsidR="00B07C0C" w:rsidRPr="00B60A07" w:rsidRDefault="00B07C0C" w:rsidP="000F01D9">
            <w:pPr>
              <w:spacing w:before="100" w:beforeAutospacing="1" w:after="100" w:afterAutospacing="1"/>
              <w:jc w:val="center"/>
              <w:rPr>
                <w:color w:val="102030"/>
                <w:sz w:val="22"/>
                <w:szCs w:val="22"/>
                <w:lang w:val="kk-KZ"/>
              </w:rPr>
            </w:pPr>
          </w:p>
        </w:tc>
        <w:tc>
          <w:tcPr>
            <w:tcW w:w="2622" w:type="dxa"/>
            <w:vMerge w:val="restart"/>
          </w:tcPr>
          <w:p w:rsidR="00B07C0C" w:rsidRPr="00B60A07" w:rsidRDefault="00B07C0C" w:rsidP="000F01D9">
            <w:pPr>
              <w:spacing w:before="100" w:beforeAutospacing="1" w:after="100" w:afterAutospacing="1"/>
              <w:jc w:val="both"/>
              <w:rPr>
                <w:color w:val="102030"/>
                <w:sz w:val="22"/>
                <w:szCs w:val="22"/>
                <w:lang w:val="kk-KZ"/>
              </w:rPr>
            </w:pPr>
          </w:p>
        </w:tc>
      </w:tr>
      <w:tr w:rsidR="00B07C0C" w:rsidRPr="00B60A07" w:rsidTr="000F01D9">
        <w:tc>
          <w:tcPr>
            <w:tcW w:w="1188" w:type="dxa"/>
            <w:vMerge/>
          </w:tcPr>
          <w:p w:rsidR="00B07C0C" w:rsidRPr="00B60A07" w:rsidRDefault="00B07C0C" w:rsidP="000F01D9">
            <w:pPr>
              <w:spacing w:before="100" w:beforeAutospacing="1" w:after="100" w:afterAutospacing="1"/>
              <w:jc w:val="center"/>
              <w:rPr>
                <w:color w:val="102030"/>
                <w:sz w:val="22"/>
                <w:szCs w:val="22"/>
              </w:rPr>
            </w:pPr>
          </w:p>
        </w:tc>
        <w:tc>
          <w:tcPr>
            <w:tcW w:w="4320" w:type="dxa"/>
          </w:tcPr>
          <w:p w:rsidR="00B07C0C" w:rsidRPr="00B60A07" w:rsidRDefault="00B07C0C" w:rsidP="000F01D9">
            <w:pPr>
              <w:spacing w:before="100" w:beforeAutospacing="1" w:after="100" w:afterAutospacing="1"/>
              <w:jc w:val="both"/>
              <w:rPr>
                <w:color w:val="102030"/>
                <w:sz w:val="22"/>
                <w:szCs w:val="22"/>
                <w:lang w:val="kk-KZ"/>
              </w:rPr>
            </w:pPr>
            <w:r w:rsidRPr="00B60A07">
              <w:rPr>
                <w:color w:val="102030"/>
                <w:sz w:val="22"/>
                <w:szCs w:val="22"/>
                <w:lang w:val="kk-KZ"/>
              </w:rPr>
              <w:t xml:space="preserve">Дескриптивтік лингвистика: өкілдері, ғылыми негіздемелері мен әдістері </w:t>
            </w:r>
            <w:r w:rsidRPr="00B60A07">
              <w:rPr>
                <w:sz w:val="22"/>
                <w:szCs w:val="22"/>
                <w:lang w:val="kk-KZ"/>
              </w:rPr>
              <w:t>(СС).</w:t>
            </w:r>
          </w:p>
        </w:tc>
        <w:tc>
          <w:tcPr>
            <w:tcW w:w="1440" w:type="dxa"/>
          </w:tcPr>
          <w:p w:rsidR="00B07C0C" w:rsidRPr="00B60A07" w:rsidRDefault="00B07C0C" w:rsidP="000F01D9">
            <w:pPr>
              <w:rPr>
                <w:sz w:val="22"/>
                <w:szCs w:val="22"/>
                <w:lang w:val="kk-KZ"/>
              </w:rPr>
            </w:pPr>
          </w:p>
          <w:p w:rsidR="00B07C0C" w:rsidRPr="00B60A07" w:rsidRDefault="00B07C0C" w:rsidP="000F01D9">
            <w:pPr>
              <w:jc w:val="center"/>
              <w:rPr>
                <w:sz w:val="22"/>
                <w:szCs w:val="22"/>
                <w:lang w:val="kk-KZ"/>
              </w:rPr>
            </w:pPr>
            <w:r w:rsidRPr="00B60A07">
              <w:rPr>
                <w:sz w:val="22"/>
                <w:szCs w:val="22"/>
                <w:lang w:val="kk-KZ"/>
              </w:rPr>
              <w:t>1</w:t>
            </w:r>
          </w:p>
        </w:tc>
        <w:tc>
          <w:tcPr>
            <w:tcW w:w="2622" w:type="dxa"/>
            <w:vMerge/>
          </w:tcPr>
          <w:p w:rsidR="00B07C0C" w:rsidRPr="00B60A07" w:rsidRDefault="00B07C0C" w:rsidP="000F01D9">
            <w:pPr>
              <w:spacing w:before="100" w:beforeAutospacing="1" w:after="100" w:afterAutospacing="1"/>
              <w:jc w:val="both"/>
              <w:rPr>
                <w:color w:val="102030"/>
                <w:sz w:val="22"/>
                <w:szCs w:val="22"/>
                <w:lang w:val="kk-KZ"/>
              </w:rPr>
            </w:pPr>
          </w:p>
        </w:tc>
      </w:tr>
      <w:tr w:rsidR="00B07C0C" w:rsidRPr="00B60A07" w:rsidTr="000F01D9">
        <w:tc>
          <w:tcPr>
            <w:tcW w:w="1188" w:type="dxa"/>
            <w:vMerge w:val="restart"/>
          </w:tcPr>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en-US"/>
              </w:rPr>
            </w:pPr>
            <w:r w:rsidRPr="00B60A07">
              <w:rPr>
                <w:color w:val="102030"/>
                <w:sz w:val="22"/>
                <w:szCs w:val="22"/>
                <w:lang w:val="kk-KZ"/>
              </w:rPr>
              <w:t>10</w:t>
            </w:r>
          </w:p>
        </w:tc>
        <w:tc>
          <w:tcPr>
            <w:tcW w:w="4320" w:type="dxa"/>
          </w:tcPr>
          <w:p w:rsidR="00B07C0C" w:rsidRPr="00B60A07" w:rsidRDefault="00B07C0C" w:rsidP="000F01D9">
            <w:pPr>
              <w:spacing w:before="100" w:beforeAutospacing="1" w:after="100" w:afterAutospacing="1"/>
              <w:jc w:val="both"/>
              <w:rPr>
                <w:color w:val="102030"/>
                <w:sz w:val="22"/>
                <w:szCs w:val="22"/>
                <w:lang w:val="kk-KZ"/>
              </w:rPr>
            </w:pPr>
            <w:r w:rsidRPr="00B60A07">
              <w:rPr>
                <w:sz w:val="22"/>
                <w:szCs w:val="22"/>
                <w:lang w:val="kk-KZ"/>
              </w:rPr>
              <w:t>Жалпы фонетика, фонетиканың лингвистикалық пәндер жүйесінде алатын орны</w:t>
            </w:r>
            <w:r w:rsidRPr="00B60A07">
              <w:rPr>
                <w:color w:val="102030"/>
                <w:sz w:val="22"/>
                <w:szCs w:val="22"/>
                <w:lang w:val="kk-KZ"/>
              </w:rPr>
              <w:t xml:space="preserve"> Тіл және олардың типтері. (Л).</w:t>
            </w:r>
          </w:p>
        </w:tc>
        <w:tc>
          <w:tcPr>
            <w:tcW w:w="1440" w:type="dxa"/>
          </w:tcPr>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1</w:t>
            </w:r>
          </w:p>
        </w:tc>
        <w:tc>
          <w:tcPr>
            <w:tcW w:w="2622" w:type="dxa"/>
            <w:vMerge w:val="restart"/>
          </w:tcPr>
          <w:p w:rsidR="00B07C0C" w:rsidRPr="00B60A07" w:rsidRDefault="00B07C0C" w:rsidP="000F01D9">
            <w:pPr>
              <w:spacing w:before="100" w:beforeAutospacing="1" w:after="100" w:afterAutospacing="1"/>
              <w:jc w:val="both"/>
              <w:rPr>
                <w:sz w:val="22"/>
                <w:szCs w:val="22"/>
                <w:lang w:val="kk-KZ"/>
              </w:rPr>
            </w:pPr>
            <w:r w:rsidRPr="00B60A07">
              <w:rPr>
                <w:b/>
                <w:sz w:val="22"/>
                <w:szCs w:val="22"/>
                <w:lang w:val="kk-KZ"/>
              </w:rPr>
              <w:t xml:space="preserve">СӨЖ-5: </w:t>
            </w:r>
            <w:r w:rsidRPr="00B60A07">
              <w:rPr>
                <w:sz w:val="22"/>
                <w:szCs w:val="22"/>
                <w:lang w:val="kk-KZ"/>
              </w:rPr>
              <w:t>Тіл және әлем бейнесі.</w:t>
            </w:r>
          </w:p>
          <w:p w:rsidR="00B07C0C" w:rsidRPr="00B60A07" w:rsidRDefault="00B07C0C" w:rsidP="000F01D9">
            <w:pPr>
              <w:spacing w:before="100" w:beforeAutospacing="1" w:after="100" w:afterAutospacing="1"/>
              <w:jc w:val="both"/>
              <w:rPr>
                <w:color w:val="102030"/>
                <w:sz w:val="22"/>
                <w:szCs w:val="22"/>
                <w:lang w:val="kk-KZ"/>
              </w:rPr>
            </w:pPr>
            <w:r w:rsidRPr="00B60A07">
              <w:rPr>
                <w:sz w:val="22"/>
                <w:szCs w:val="22"/>
                <w:lang w:val="kk-KZ"/>
              </w:rPr>
              <w:t>Тілдердегі ұқсастықтардың түрлері және тілдер классификациясының негізгі түрлері: генеалогиялық, типологиялық және ареалдық.</w:t>
            </w:r>
          </w:p>
          <w:p w:rsidR="00B07C0C" w:rsidRPr="00B60A07" w:rsidRDefault="00B07C0C" w:rsidP="000F01D9">
            <w:pPr>
              <w:spacing w:before="100" w:beforeAutospacing="1" w:after="100" w:afterAutospacing="1"/>
              <w:jc w:val="both"/>
              <w:rPr>
                <w:b/>
                <w:sz w:val="22"/>
                <w:szCs w:val="22"/>
                <w:lang w:val="kk-KZ"/>
              </w:rPr>
            </w:pPr>
            <w:r w:rsidRPr="00B60A07">
              <w:rPr>
                <w:color w:val="102030"/>
                <w:sz w:val="22"/>
                <w:szCs w:val="22"/>
                <w:lang w:val="kk-KZ"/>
              </w:rPr>
              <w:t>Сулейменова Э. Д. Казахский и русский языки: основы контрастивной лингвистики. – Алматы: Демеу, 1996. 88-94 беттер. 124-145 беттер.</w:t>
            </w:r>
          </w:p>
        </w:tc>
      </w:tr>
      <w:tr w:rsidR="00B07C0C" w:rsidRPr="00B60A07" w:rsidTr="000F01D9">
        <w:trPr>
          <w:trHeight w:val="2905"/>
        </w:trPr>
        <w:tc>
          <w:tcPr>
            <w:tcW w:w="1188" w:type="dxa"/>
            <w:vMerge/>
          </w:tcPr>
          <w:p w:rsidR="00B07C0C" w:rsidRPr="00B60A07" w:rsidRDefault="00B07C0C" w:rsidP="000F01D9">
            <w:pPr>
              <w:spacing w:before="100" w:beforeAutospacing="1" w:after="100" w:afterAutospacing="1"/>
              <w:jc w:val="center"/>
              <w:rPr>
                <w:color w:val="102030"/>
                <w:sz w:val="22"/>
                <w:szCs w:val="22"/>
                <w:lang w:val="en-US"/>
              </w:rPr>
            </w:pPr>
          </w:p>
        </w:tc>
        <w:tc>
          <w:tcPr>
            <w:tcW w:w="4320" w:type="dxa"/>
          </w:tcPr>
          <w:p w:rsidR="00B07C0C" w:rsidRPr="00B60A07" w:rsidRDefault="00B07C0C" w:rsidP="000F01D9">
            <w:pPr>
              <w:pStyle w:val="a6"/>
              <w:rPr>
                <w:color w:val="102030"/>
                <w:sz w:val="22"/>
                <w:szCs w:val="22"/>
                <w:lang w:val="kk-KZ"/>
              </w:rPr>
            </w:pPr>
            <w:r w:rsidRPr="00B60A07">
              <w:rPr>
                <w:color w:val="102030"/>
                <w:sz w:val="22"/>
                <w:szCs w:val="22"/>
                <w:lang w:val="kk-KZ"/>
              </w:rPr>
              <w:t xml:space="preserve">Тіл жүйе ретінде. Тілдің ішкі құрылымы. Парадигматика және  синтагматика </w:t>
            </w:r>
            <w:r w:rsidRPr="00B60A07">
              <w:rPr>
                <w:sz w:val="22"/>
                <w:szCs w:val="22"/>
                <w:lang w:val="kk-KZ"/>
              </w:rPr>
              <w:t>(СС).</w:t>
            </w:r>
          </w:p>
          <w:p w:rsidR="00B07C0C" w:rsidRPr="00B60A07" w:rsidRDefault="00B07C0C" w:rsidP="000F01D9">
            <w:pPr>
              <w:spacing w:before="100" w:beforeAutospacing="1" w:after="100" w:afterAutospacing="1"/>
              <w:jc w:val="both"/>
              <w:rPr>
                <w:color w:val="102030"/>
                <w:sz w:val="22"/>
                <w:szCs w:val="22"/>
                <w:lang w:val="kk-KZ"/>
              </w:rPr>
            </w:pPr>
          </w:p>
        </w:tc>
        <w:tc>
          <w:tcPr>
            <w:tcW w:w="1440" w:type="dxa"/>
          </w:tcPr>
          <w:p w:rsidR="00B07C0C" w:rsidRPr="00B60A07" w:rsidRDefault="00B07C0C" w:rsidP="000F01D9">
            <w:pPr>
              <w:spacing w:before="100" w:beforeAutospacing="1" w:after="100" w:afterAutospacing="1"/>
              <w:jc w:val="center"/>
              <w:rPr>
                <w:color w:val="102030"/>
                <w:sz w:val="22"/>
                <w:szCs w:val="22"/>
                <w:lang w:val="kk-KZ"/>
              </w:rPr>
            </w:pPr>
            <w:r w:rsidRPr="00B60A07">
              <w:rPr>
                <w:sz w:val="22"/>
                <w:szCs w:val="22"/>
                <w:lang w:val="kk-KZ"/>
              </w:rPr>
              <w:t>1</w:t>
            </w:r>
          </w:p>
          <w:p w:rsidR="00B07C0C" w:rsidRPr="00B60A07" w:rsidRDefault="00B07C0C" w:rsidP="000F01D9">
            <w:pPr>
              <w:rPr>
                <w:sz w:val="22"/>
                <w:szCs w:val="22"/>
                <w:lang w:val="kk-KZ"/>
              </w:rPr>
            </w:pPr>
          </w:p>
          <w:p w:rsidR="00B07C0C" w:rsidRPr="00B60A07" w:rsidRDefault="00B07C0C" w:rsidP="000F01D9">
            <w:pPr>
              <w:rPr>
                <w:sz w:val="22"/>
                <w:szCs w:val="22"/>
                <w:lang w:val="kk-KZ"/>
              </w:rPr>
            </w:pPr>
          </w:p>
          <w:p w:rsidR="00B07C0C" w:rsidRPr="00B60A07" w:rsidRDefault="00B07C0C" w:rsidP="000F01D9">
            <w:pPr>
              <w:rPr>
                <w:sz w:val="22"/>
                <w:szCs w:val="22"/>
                <w:lang w:val="kk-KZ"/>
              </w:rPr>
            </w:pPr>
          </w:p>
          <w:p w:rsidR="00B07C0C" w:rsidRPr="00B60A07" w:rsidRDefault="00B07C0C" w:rsidP="000F01D9">
            <w:pPr>
              <w:rPr>
                <w:sz w:val="22"/>
                <w:szCs w:val="22"/>
                <w:lang w:val="kk-KZ"/>
              </w:rPr>
            </w:pPr>
          </w:p>
          <w:p w:rsidR="00B07C0C" w:rsidRPr="00B60A07" w:rsidRDefault="00B07C0C" w:rsidP="000F01D9">
            <w:pPr>
              <w:rPr>
                <w:sz w:val="22"/>
                <w:szCs w:val="22"/>
                <w:lang w:val="kk-KZ"/>
              </w:rPr>
            </w:pPr>
          </w:p>
          <w:p w:rsidR="00B07C0C" w:rsidRPr="00B60A07" w:rsidRDefault="00B07C0C" w:rsidP="000F01D9">
            <w:pPr>
              <w:rPr>
                <w:sz w:val="22"/>
                <w:szCs w:val="22"/>
                <w:lang w:val="kk-KZ"/>
              </w:rPr>
            </w:pPr>
          </w:p>
          <w:p w:rsidR="00B07C0C" w:rsidRPr="00B60A07" w:rsidRDefault="00B07C0C" w:rsidP="000F01D9">
            <w:pPr>
              <w:rPr>
                <w:sz w:val="22"/>
                <w:szCs w:val="22"/>
                <w:lang w:val="kk-KZ"/>
              </w:rPr>
            </w:pPr>
          </w:p>
          <w:p w:rsidR="00B07C0C" w:rsidRPr="00B60A07" w:rsidRDefault="00B07C0C" w:rsidP="000F01D9">
            <w:pPr>
              <w:jc w:val="center"/>
              <w:rPr>
                <w:color w:val="102030"/>
                <w:sz w:val="22"/>
                <w:szCs w:val="22"/>
                <w:lang w:val="kk-KZ"/>
              </w:rPr>
            </w:pPr>
          </w:p>
        </w:tc>
        <w:tc>
          <w:tcPr>
            <w:tcW w:w="2622" w:type="dxa"/>
            <w:vMerge/>
          </w:tcPr>
          <w:p w:rsidR="00B07C0C" w:rsidRPr="00B60A07" w:rsidRDefault="00B07C0C" w:rsidP="000F01D9">
            <w:pPr>
              <w:spacing w:before="100" w:beforeAutospacing="1" w:after="100" w:afterAutospacing="1"/>
              <w:jc w:val="both"/>
              <w:rPr>
                <w:b/>
                <w:sz w:val="22"/>
                <w:szCs w:val="22"/>
                <w:lang w:val="kk-KZ"/>
              </w:rPr>
            </w:pPr>
          </w:p>
        </w:tc>
      </w:tr>
      <w:tr w:rsidR="00B07C0C" w:rsidRPr="00B60A07" w:rsidTr="000F01D9">
        <w:tc>
          <w:tcPr>
            <w:tcW w:w="1188" w:type="dxa"/>
            <w:vMerge w:val="restart"/>
          </w:tcPr>
          <w:p w:rsidR="00B07C0C" w:rsidRPr="00B60A07" w:rsidRDefault="00B07C0C" w:rsidP="000F01D9">
            <w:pPr>
              <w:spacing w:before="100" w:beforeAutospacing="1" w:after="100" w:afterAutospacing="1"/>
              <w:jc w:val="center"/>
              <w:rPr>
                <w:color w:val="102030"/>
                <w:sz w:val="22"/>
                <w:szCs w:val="22"/>
                <w:lang w:val="kk-KZ"/>
              </w:rPr>
            </w:pPr>
          </w:p>
          <w:p w:rsidR="00B07C0C" w:rsidRPr="00B60A07" w:rsidRDefault="00B07C0C" w:rsidP="000F01D9">
            <w:pPr>
              <w:spacing w:before="100" w:beforeAutospacing="1" w:after="100" w:afterAutospacing="1"/>
              <w:jc w:val="center"/>
              <w:rPr>
                <w:color w:val="102030"/>
                <w:sz w:val="22"/>
                <w:szCs w:val="22"/>
                <w:lang w:val="kk-KZ"/>
              </w:rPr>
            </w:pPr>
          </w:p>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11</w:t>
            </w:r>
          </w:p>
          <w:p w:rsidR="00B07C0C" w:rsidRPr="00B60A07" w:rsidRDefault="00B07C0C" w:rsidP="000F01D9">
            <w:pPr>
              <w:rPr>
                <w:color w:val="102030"/>
                <w:sz w:val="22"/>
                <w:szCs w:val="22"/>
                <w:lang w:val="kk-KZ"/>
              </w:rPr>
            </w:pPr>
          </w:p>
        </w:tc>
        <w:tc>
          <w:tcPr>
            <w:tcW w:w="4320" w:type="dxa"/>
          </w:tcPr>
          <w:p w:rsidR="00B07C0C" w:rsidRPr="00B60A07" w:rsidRDefault="00B07C0C" w:rsidP="000F01D9">
            <w:pPr>
              <w:pStyle w:val="a6"/>
              <w:jc w:val="both"/>
              <w:rPr>
                <w:sz w:val="22"/>
                <w:szCs w:val="22"/>
                <w:lang w:val="kk-KZ"/>
              </w:rPr>
            </w:pPr>
            <w:r w:rsidRPr="00B60A07">
              <w:rPr>
                <w:sz w:val="22"/>
                <w:szCs w:val="22"/>
                <w:lang w:val="kk-KZ"/>
              </w:rPr>
              <w:t xml:space="preserve"> Грамматика. Жалпы морфология, морфема ұғымы. Морфемалардың классификациясы. Грамматикалық мағыналардың әлем тілдерінде берілу жолдары</w:t>
            </w:r>
            <w:r w:rsidRPr="00B60A07">
              <w:rPr>
                <w:color w:val="102030"/>
                <w:sz w:val="22"/>
                <w:szCs w:val="22"/>
                <w:lang w:val="kk-KZ"/>
              </w:rPr>
              <w:t xml:space="preserve"> (Л).</w:t>
            </w:r>
          </w:p>
        </w:tc>
        <w:tc>
          <w:tcPr>
            <w:tcW w:w="1440" w:type="dxa"/>
          </w:tcPr>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1</w:t>
            </w:r>
          </w:p>
          <w:p w:rsidR="00B07C0C" w:rsidRPr="00B60A07" w:rsidRDefault="00B07C0C" w:rsidP="000F01D9">
            <w:pPr>
              <w:spacing w:before="100" w:beforeAutospacing="1" w:after="100" w:afterAutospacing="1"/>
              <w:jc w:val="center"/>
              <w:rPr>
                <w:color w:val="102030"/>
                <w:sz w:val="22"/>
                <w:szCs w:val="22"/>
                <w:lang w:val="kk-KZ"/>
              </w:rPr>
            </w:pPr>
          </w:p>
        </w:tc>
        <w:tc>
          <w:tcPr>
            <w:tcW w:w="2622" w:type="dxa"/>
            <w:vMerge w:val="restart"/>
          </w:tcPr>
          <w:p w:rsidR="00B07C0C" w:rsidRPr="00B60A07" w:rsidRDefault="00B07C0C" w:rsidP="000F01D9">
            <w:pPr>
              <w:spacing w:before="100" w:beforeAutospacing="1" w:after="100" w:afterAutospacing="1"/>
              <w:jc w:val="both"/>
              <w:rPr>
                <w:color w:val="102030"/>
                <w:sz w:val="22"/>
                <w:szCs w:val="22"/>
                <w:lang w:val="kk-KZ"/>
              </w:rPr>
            </w:pPr>
          </w:p>
        </w:tc>
      </w:tr>
      <w:tr w:rsidR="00B07C0C" w:rsidRPr="00B60A07" w:rsidTr="000F01D9">
        <w:tc>
          <w:tcPr>
            <w:tcW w:w="1188" w:type="dxa"/>
            <w:vMerge/>
          </w:tcPr>
          <w:p w:rsidR="00B07C0C" w:rsidRPr="00B60A07" w:rsidRDefault="00B07C0C" w:rsidP="000F01D9">
            <w:pPr>
              <w:rPr>
                <w:sz w:val="22"/>
                <w:szCs w:val="22"/>
                <w:lang w:val="kk-KZ"/>
              </w:rPr>
            </w:pPr>
          </w:p>
        </w:tc>
        <w:tc>
          <w:tcPr>
            <w:tcW w:w="4320" w:type="dxa"/>
          </w:tcPr>
          <w:p w:rsidR="00B07C0C" w:rsidRPr="00B60A07" w:rsidRDefault="00B07C0C" w:rsidP="000F01D9">
            <w:pPr>
              <w:spacing w:before="100" w:beforeAutospacing="1" w:after="100" w:afterAutospacing="1"/>
              <w:jc w:val="both"/>
              <w:rPr>
                <w:color w:val="102030"/>
                <w:sz w:val="22"/>
                <w:szCs w:val="22"/>
                <w:lang w:val="kk-KZ"/>
              </w:rPr>
            </w:pPr>
            <w:r w:rsidRPr="00B60A07">
              <w:rPr>
                <w:color w:val="102030"/>
                <w:sz w:val="22"/>
                <w:szCs w:val="22"/>
                <w:lang w:val="kk-KZ"/>
              </w:rPr>
              <w:t xml:space="preserve">Лингвофизика және биолингвистика. Тіл дыбыстарын зерттеу аспектілері. Фонема ұғымы </w:t>
            </w:r>
            <w:r w:rsidRPr="00B60A07">
              <w:rPr>
                <w:sz w:val="22"/>
                <w:szCs w:val="22"/>
                <w:lang w:val="kk-KZ"/>
              </w:rPr>
              <w:t>(СС).</w:t>
            </w:r>
          </w:p>
        </w:tc>
        <w:tc>
          <w:tcPr>
            <w:tcW w:w="1440" w:type="dxa"/>
          </w:tcPr>
          <w:p w:rsidR="00B07C0C" w:rsidRPr="00B60A07" w:rsidRDefault="00B07C0C" w:rsidP="000F01D9">
            <w:pPr>
              <w:rPr>
                <w:sz w:val="22"/>
                <w:szCs w:val="22"/>
                <w:lang w:val="kk-KZ"/>
              </w:rPr>
            </w:pPr>
          </w:p>
          <w:p w:rsidR="00B07C0C" w:rsidRPr="00B60A07" w:rsidRDefault="00B07C0C" w:rsidP="000F01D9">
            <w:pPr>
              <w:rPr>
                <w:sz w:val="22"/>
                <w:szCs w:val="22"/>
                <w:lang w:val="kk-KZ"/>
              </w:rPr>
            </w:pPr>
          </w:p>
          <w:p w:rsidR="00B07C0C" w:rsidRPr="00B60A07" w:rsidRDefault="00B07C0C" w:rsidP="000F01D9">
            <w:pPr>
              <w:jc w:val="center"/>
              <w:rPr>
                <w:sz w:val="22"/>
                <w:szCs w:val="22"/>
                <w:lang w:val="kk-KZ"/>
              </w:rPr>
            </w:pPr>
            <w:r w:rsidRPr="00B60A07">
              <w:rPr>
                <w:sz w:val="22"/>
                <w:szCs w:val="22"/>
                <w:lang w:val="kk-KZ"/>
              </w:rPr>
              <w:t>1</w:t>
            </w:r>
          </w:p>
        </w:tc>
        <w:tc>
          <w:tcPr>
            <w:tcW w:w="2622" w:type="dxa"/>
            <w:vMerge/>
          </w:tcPr>
          <w:p w:rsidR="00B07C0C" w:rsidRPr="00B60A07" w:rsidRDefault="00B07C0C" w:rsidP="000F01D9">
            <w:pPr>
              <w:spacing w:before="100" w:beforeAutospacing="1" w:after="100" w:afterAutospacing="1"/>
              <w:jc w:val="both"/>
              <w:rPr>
                <w:color w:val="102030"/>
                <w:sz w:val="22"/>
                <w:szCs w:val="22"/>
                <w:lang w:val="kk-KZ"/>
              </w:rPr>
            </w:pPr>
          </w:p>
        </w:tc>
      </w:tr>
      <w:tr w:rsidR="00B07C0C" w:rsidRPr="00B60A07" w:rsidTr="000F01D9">
        <w:tc>
          <w:tcPr>
            <w:tcW w:w="1188" w:type="dxa"/>
            <w:vMerge w:val="restart"/>
          </w:tcPr>
          <w:p w:rsidR="00B07C0C" w:rsidRPr="00B60A07" w:rsidRDefault="00B07C0C" w:rsidP="000F01D9">
            <w:pPr>
              <w:spacing w:before="100" w:beforeAutospacing="1" w:after="100" w:afterAutospacing="1"/>
              <w:jc w:val="center"/>
              <w:rPr>
                <w:color w:val="102030"/>
                <w:sz w:val="22"/>
                <w:szCs w:val="22"/>
                <w:lang w:val="kk-KZ"/>
              </w:rPr>
            </w:pPr>
          </w:p>
          <w:p w:rsidR="00B07C0C" w:rsidRPr="00B60A07" w:rsidRDefault="00B07C0C" w:rsidP="000F01D9">
            <w:pPr>
              <w:spacing w:before="100" w:beforeAutospacing="1" w:after="100" w:afterAutospacing="1"/>
              <w:jc w:val="center"/>
              <w:rPr>
                <w:color w:val="102030"/>
                <w:sz w:val="22"/>
                <w:szCs w:val="22"/>
                <w:lang w:val="kk-KZ"/>
              </w:rPr>
            </w:pPr>
          </w:p>
          <w:p w:rsidR="00B07C0C" w:rsidRPr="00B60A07" w:rsidRDefault="00B07C0C" w:rsidP="000F01D9">
            <w:pPr>
              <w:spacing w:before="100" w:beforeAutospacing="1" w:after="100" w:afterAutospacing="1"/>
              <w:jc w:val="center"/>
              <w:rPr>
                <w:color w:val="102030"/>
                <w:sz w:val="22"/>
                <w:szCs w:val="22"/>
                <w:lang w:val="kk-KZ"/>
              </w:rPr>
            </w:pPr>
          </w:p>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12</w:t>
            </w:r>
          </w:p>
        </w:tc>
        <w:tc>
          <w:tcPr>
            <w:tcW w:w="4320" w:type="dxa"/>
          </w:tcPr>
          <w:p w:rsidR="00B07C0C" w:rsidRPr="00B60A07" w:rsidRDefault="00B07C0C" w:rsidP="000F01D9">
            <w:pPr>
              <w:spacing w:before="100" w:beforeAutospacing="1" w:after="100" w:afterAutospacing="1"/>
              <w:jc w:val="both"/>
              <w:rPr>
                <w:sz w:val="22"/>
                <w:szCs w:val="22"/>
                <w:lang w:val="kk-KZ"/>
              </w:rPr>
            </w:pPr>
            <w:r w:rsidRPr="00B60A07">
              <w:rPr>
                <w:sz w:val="22"/>
                <w:szCs w:val="22"/>
                <w:lang w:val="kk-KZ"/>
              </w:rPr>
              <w:t xml:space="preserve">Жалпы синтаксис және оның тілді сипаттау теориясында алатын орны </w:t>
            </w:r>
            <w:r w:rsidRPr="00B60A07">
              <w:rPr>
                <w:color w:val="102030"/>
                <w:sz w:val="22"/>
                <w:szCs w:val="22"/>
                <w:lang w:val="kk-KZ"/>
              </w:rPr>
              <w:t>(Л).</w:t>
            </w:r>
          </w:p>
          <w:p w:rsidR="00B07C0C" w:rsidRPr="00B60A07" w:rsidRDefault="00B07C0C" w:rsidP="000F01D9">
            <w:pPr>
              <w:spacing w:before="100" w:beforeAutospacing="1" w:after="100" w:afterAutospacing="1"/>
              <w:jc w:val="both"/>
              <w:rPr>
                <w:sz w:val="22"/>
                <w:szCs w:val="22"/>
                <w:lang w:val="kk-KZ"/>
              </w:rPr>
            </w:pPr>
          </w:p>
        </w:tc>
        <w:tc>
          <w:tcPr>
            <w:tcW w:w="1440" w:type="dxa"/>
          </w:tcPr>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1</w:t>
            </w:r>
          </w:p>
          <w:p w:rsidR="00B07C0C" w:rsidRPr="00B60A07" w:rsidRDefault="00B07C0C" w:rsidP="000F01D9">
            <w:pPr>
              <w:spacing w:before="100" w:beforeAutospacing="1" w:after="100" w:afterAutospacing="1"/>
              <w:jc w:val="center"/>
              <w:rPr>
                <w:color w:val="102030"/>
                <w:sz w:val="22"/>
                <w:szCs w:val="22"/>
                <w:lang w:val="kk-KZ"/>
              </w:rPr>
            </w:pPr>
          </w:p>
        </w:tc>
        <w:tc>
          <w:tcPr>
            <w:tcW w:w="2622" w:type="dxa"/>
            <w:vMerge w:val="restart"/>
          </w:tcPr>
          <w:p w:rsidR="00B07C0C" w:rsidRPr="00B60A07" w:rsidRDefault="00B07C0C" w:rsidP="000F01D9">
            <w:pPr>
              <w:spacing w:before="100" w:beforeAutospacing="1" w:after="100" w:afterAutospacing="1"/>
              <w:ind w:left="360"/>
              <w:rPr>
                <w:b/>
                <w:sz w:val="22"/>
                <w:szCs w:val="22"/>
                <w:lang w:val="kk-KZ"/>
              </w:rPr>
            </w:pPr>
            <w:r w:rsidRPr="00B60A07">
              <w:rPr>
                <w:b/>
                <w:sz w:val="22"/>
                <w:szCs w:val="22"/>
                <w:lang w:val="kk-KZ"/>
              </w:rPr>
              <w:t xml:space="preserve">СӨЖ-6: </w:t>
            </w:r>
            <w:r w:rsidRPr="00B60A07">
              <w:rPr>
                <w:color w:val="102030"/>
                <w:sz w:val="22"/>
                <w:szCs w:val="22"/>
                <w:lang w:val="kk-KZ"/>
              </w:rPr>
              <w:t>Тілдердің әлеуметтік дифференциациясыӘлеуметтік лингвистика және оның мәселелері. Хроленко А. Т., Бондалетов В. Д. Теория языка: Учебное пособие. – М.: Флинта: Наука, 2004. 8–24 беттер.</w:t>
            </w:r>
          </w:p>
        </w:tc>
      </w:tr>
      <w:tr w:rsidR="00B07C0C" w:rsidRPr="00B60A07" w:rsidTr="000F01D9">
        <w:tc>
          <w:tcPr>
            <w:tcW w:w="1188" w:type="dxa"/>
            <w:vMerge/>
          </w:tcPr>
          <w:p w:rsidR="00B07C0C" w:rsidRPr="00B60A07" w:rsidRDefault="00B07C0C" w:rsidP="000F01D9">
            <w:pPr>
              <w:spacing w:before="100" w:beforeAutospacing="1" w:after="100" w:afterAutospacing="1"/>
              <w:jc w:val="center"/>
              <w:rPr>
                <w:color w:val="102030"/>
                <w:sz w:val="22"/>
                <w:szCs w:val="22"/>
                <w:lang w:val="kk-KZ"/>
              </w:rPr>
            </w:pPr>
          </w:p>
        </w:tc>
        <w:tc>
          <w:tcPr>
            <w:tcW w:w="4320" w:type="dxa"/>
          </w:tcPr>
          <w:p w:rsidR="00B07C0C" w:rsidRPr="00B60A07" w:rsidRDefault="00B07C0C" w:rsidP="000F01D9">
            <w:pPr>
              <w:spacing w:before="100" w:beforeAutospacing="1" w:after="100" w:afterAutospacing="1"/>
              <w:jc w:val="both"/>
              <w:rPr>
                <w:color w:val="102030"/>
                <w:sz w:val="22"/>
                <w:szCs w:val="22"/>
                <w:lang w:val="kk-KZ"/>
              </w:rPr>
            </w:pPr>
            <w:r w:rsidRPr="00B60A07">
              <w:rPr>
                <w:color w:val="102030"/>
                <w:sz w:val="22"/>
                <w:szCs w:val="22"/>
                <w:lang w:val="kk-KZ"/>
              </w:rPr>
              <w:t xml:space="preserve">Грамматикалық мағына және грамматикалық категория туралы ұғым. Грамматикалық категориялардың жалпы классификациясы </w:t>
            </w:r>
            <w:r w:rsidRPr="00B60A07">
              <w:rPr>
                <w:sz w:val="22"/>
                <w:szCs w:val="22"/>
                <w:lang w:val="kk-KZ"/>
              </w:rPr>
              <w:t>(СС)</w:t>
            </w:r>
            <w:r w:rsidRPr="00B60A07">
              <w:rPr>
                <w:color w:val="102030"/>
                <w:sz w:val="22"/>
                <w:szCs w:val="22"/>
                <w:lang w:val="kk-KZ"/>
              </w:rPr>
              <w:t xml:space="preserve">. </w:t>
            </w:r>
          </w:p>
        </w:tc>
        <w:tc>
          <w:tcPr>
            <w:tcW w:w="1440" w:type="dxa"/>
          </w:tcPr>
          <w:p w:rsidR="00B07C0C" w:rsidRPr="00B60A07" w:rsidRDefault="00B07C0C" w:rsidP="000F01D9">
            <w:pPr>
              <w:rPr>
                <w:sz w:val="22"/>
                <w:szCs w:val="22"/>
                <w:lang w:val="kk-KZ"/>
              </w:rPr>
            </w:pPr>
          </w:p>
          <w:p w:rsidR="00B07C0C" w:rsidRPr="00B60A07" w:rsidRDefault="00B07C0C" w:rsidP="000F01D9">
            <w:pPr>
              <w:rPr>
                <w:sz w:val="22"/>
                <w:szCs w:val="22"/>
                <w:lang w:val="kk-KZ"/>
              </w:rPr>
            </w:pPr>
          </w:p>
          <w:p w:rsidR="00B07C0C" w:rsidRPr="00B60A07" w:rsidRDefault="00B07C0C" w:rsidP="000F01D9">
            <w:pPr>
              <w:rPr>
                <w:sz w:val="22"/>
                <w:szCs w:val="22"/>
                <w:lang w:val="kk-KZ"/>
              </w:rPr>
            </w:pPr>
          </w:p>
          <w:p w:rsidR="00B07C0C" w:rsidRPr="00B60A07" w:rsidRDefault="00B07C0C" w:rsidP="000F01D9">
            <w:pPr>
              <w:jc w:val="center"/>
              <w:rPr>
                <w:sz w:val="22"/>
                <w:szCs w:val="22"/>
                <w:lang w:val="kk-KZ"/>
              </w:rPr>
            </w:pPr>
            <w:r w:rsidRPr="00B60A07">
              <w:rPr>
                <w:sz w:val="22"/>
                <w:szCs w:val="22"/>
                <w:lang w:val="kk-KZ"/>
              </w:rPr>
              <w:t>1</w:t>
            </w:r>
          </w:p>
        </w:tc>
        <w:tc>
          <w:tcPr>
            <w:tcW w:w="2622" w:type="dxa"/>
            <w:vMerge/>
          </w:tcPr>
          <w:p w:rsidR="00B07C0C" w:rsidRPr="00B60A07" w:rsidRDefault="00B07C0C" w:rsidP="000F01D9">
            <w:pPr>
              <w:spacing w:before="100" w:beforeAutospacing="1" w:after="100" w:afterAutospacing="1"/>
              <w:ind w:left="360"/>
              <w:rPr>
                <w:color w:val="102030"/>
                <w:sz w:val="22"/>
                <w:szCs w:val="22"/>
              </w:rPr>
            </w:pPr>
          </w:p>
        </w:tc>
      </w:tr>
      <w:tr w:rsidR="00B07C0C" w:rsidRPr="00B60A07" w:rsidTr="000F01D9">
        <w:tc>
          <w:tcPr>
            <w:tcW w:w="1188" w:type="dxa"/>
            <w:vMerge w:val="restart"/>
          </w:tcPr>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13</w:t>
            </w:r>
          </w:p>
        </w:tc>
        <w:tc>
          <w:tcPr>
            <w:tcW w:w="4320" w:type="dxa"/>
          </w:tcPr>
          <w:p w:rsidR="00B07C0C" w:rsidRPr="00B60A07" w:rsidRDefault="00B07C0C" w:rsidP="000F01D9">
            <w:pPr>
              <w:spacing w:before="100" w:beforeAutospacing="1" w:after="100" w:afterAutospacing="1"/>
              <w:jc w:val="both"/>
              <w:rPr>
                <w:sz w:val="22"/>
                <w:szCs w:val="22"/>
                <w:lang w:val="kk-KZ"/>
              </w:rPr>
            </w:pPr>
            <w:r w:rsidRPr="00B60A07">
              <w:rPr>
                <w:color w:val="102030"/>
                <w:sz w:val="22"/>
                <w:szCs w:val="22"/>
                <w:lang w:val="kk-KZ"/>
              </w:rPr>
              <w:lastRenderedPageBreak/>
              <w:t xml:space="preserve">Лингвистикалық типология тілдік құрылымдық ұқсастық (изоморфизм) </w:t>
            </w:r>
            <w:r w:rsidRPr="00B60A07">
              <w:rPr>
                <w:color w:val="102030"/>
                <w:sz w:val="22"/>
                <w:szCs w:val="22"/>
                <w:lang w:val="kk-KZ"/>
              </w:rPr>
              <w:lastRenderedPageBreak/>
              <w:t>туралы ғылым (Л)</w:t>
            </w:r>
            <w:r w:rsidRPr="00B60A07">
              <w:rPr>
                <w:sz w:val="22"/>
                <w:szCs w:val="22"/>
                <w:lang w:val="kk-KZ"/>
              </w:rPr>
              <w:t>.</w:t>
            </w:r>
          </w:p>
        </w:tc>
        <w:tc>
          <w:tcPr>
            <w:tcW w:w="1440" w:type="dxa"/>
          </w:tcPr>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lastRenderedPageBreak/>
              <w:t>1</w:t>
            </w:r>
          </w:p>
        </w:tc>
        <w:tc>
          <w:tcPr>
            <w:tcW w:w="2622" w:type="dxa"/>
            <w:vMerge w:val="restart"/>
          </w:tcPr>
          <w:p w:rsidR="00B07C0C" w:rsidRPr="00B60A07" w:rsidRDefault="00B07C0C" w:rsidP="000F01D9">
            <w:pPr>
              <w:spacing w:before="100" w:beforeAutospacing="1" w:after="100" w:afterAutospacing="1"/>
              <w:jc w:val="both"/>
              <w:rPr>
                <w:color w:val="102030"/>
                <w:sz w:val="22"/>
                <w:szCs w:val="22"/>
                <w:lang w:val="kk-KZ"/>
              </w:rPr>
            </w:pPr>
          </w:p>
        </w:tc>
      </w:tr>
      <w:tr w:rsidR="00B07C0C" w:rsidRPr="00B60A07" w:rsidTr="000F01D9">
        <w:tc>
          <w:tcPr>
            <w:tcW w:w="1188" w:type="dxa"/>
            <w:vMerge/>
          </w:tcPr>
          <w:p w:rsidR="00B07C0C" w:rsidRPr="00B60A07" w:rsidRDefault="00B07C0C" w:rsidP="000F01D9">
            <w:pPr>
              <w:spacing w:before="100" w:beforeAutospacing="1" w:after="100" w:afterAutospacing="1"/>
              <w:jc w:val="center"/>
              <w:rPr>
                <w:color w:val="102030"/>
                <w:sz w:val="22"/>
                <w:szCs w:val="22"/>
                <w:lang w:val="kk-KZ"/>
              </w:rPr>
            </w:pPr>
          </w:p>
        </w:tc>
        <w:tc>
          <w:tcPr>
            <w:tcW w:w="4320" w:type="dxa"/>
          </w:tcPr>
          <w:p w:rsidR="00B07C0C" w:rsidRPr="00B60A07" w:rsidRDefault="00B07C0C" w:rsidP="000F01D9">
            <w:pPr>
              <w:spacing w:before="100" w:beforeAutospacing="1" w:after="100" w:afterAutospacing="1"/>
              <w:jc w:val="both"/>
              <w:rPr>
                <w:color w:val="102030"/>
                <w:sz w:val="22"/>
                <w:szCs w:val="22"/>
                <w:lang w:val="kk-KZ"/>
              </w:rPr>
            </w:pPr>
            <w:r w:rsidRPr="00B60A07">
              <w:rPr>
                <w:color w:val="102030"/>
                <w:sz w:val="22"/>
                <w:szCs w:val="22"/>
                <w:lang w:val="kk-KZ"/>
              </w:rPr>
              <w:t xml:space="preserve">Лексика-семантикалық деңгей. Лексикалық семасиологияның мәселелері </w:t>
            </w:r>
            <w:r w:rsidRPr="00B60A07">
              <w:rPr>
                <w:sz w:val="22"/>
                <w:szCs w:val="22"/>
                <w:lang w:val="kk-KZ"/>
              </w:rPr>
              <w:t>(СС)</w:t>
            </w:r>
            <w:r w:rsidRPr="00B60A07">
              <w:rPr>
                <w:color w:val="102030"/>
                <w:sz w:val="22"/>
                <w:szCs w:val="22"/>
                <w:lang w:val="kk-KZ"/>
              </w:rPr>
              <w:t>.</w:t>
            </w:r>
          </w:p>
        </w:tc>
        <w:tc>
          <w:tcPr>
            <w:tcW w:w="1440" w:type="dxa"/>
          </w:tcPr>
          <w:p w:rsidR="00B07C0C" w:rsidRPr="00B60A07" w:rsidRDefault="00B07C0C" w:rsidP="000F01D9">
            <w:pPr>
              <w:rPr>
                <w:sz w:val="22"/>
                <w:szCs w:val="22"/>
                <w:lang w:val="kk-KZ"/>
              </w:rPr>
            </w:pPr>
          </w:p>
          <w:p w:rsidR="00B07C0C" w:rsidRPr="00B60A07" w:rsidRDefault="00B07C0C" w:rsidP="000F01D9">
            <w:pPr>
              <w:rPr>
                <w:sz w:val="22"/>
                <w:szCs w:val="22"/>
                <w:lang w:val="kk-KZ"/>
              </w:rPr>
            </w:pPr>
          </w:p>
          <w:p w:rsidR="00B07C0C" w:rsidRPr="00B60A07" w:rsidRDefault="00B07C0C" w:rsidP="000F01D9">
            <w:pPr>
              <w:jc w:val="center"/>
              <w:rPr>
                <w:sz w:val="22"/>
                <w:szCs w:val="22"/>
                <w:lang w:val="kk-KZ"/>
              </w:rPr>
            </w:pPr>
            <w:r w:rsidRPr="00B60A07">
              <w:rPr>
                <w:sz w:val="22"/>
                <w:szCs w:val="22"/>
                <w:lang w:val="kk-KZ"/>
              </w:rPr>
              <w:t>1</w:t>
            </w:r>
          </w:p>
        </w:tc>
        <w:tc>
          <w:tcPr>
            <w:tcW w:w="2622" w:type="dxa"/>
            <w:vMerge/>
          </w:tcPr>
          <w:p w:rsidR="00B07C0C" w:rsidRPr="00B60A07" w:rsidRDefault="00B07C0C" w:rsidP="000F01D9">
            <w:pPr>
              <w:spacing w:before="100" w:beforeAutospacing="1" w:after="100" w:afterAutospacing="1"/>
              <w:jc w:val="both"/>
              <w:rPr>
                <w:color w:val="102030"/>
                <w:sz w:val="22"/>
                <w:szCs w:val="22"/>
                <w:lang w:val="kk-KZ"/>
              </w:rPr>
            </w:pPr>
          </w:p>
        </w:tc>
      </w:tr>
      <w:tr w:rsidR="00B07C0C" w:rsidRPr="00E43E6A" w:rsidTr="000F01D9">
        <w:tc>
          <w:tcPr>
            <w:tcW w:w="1188" w:type="dxa"/>
          </w:tcPr>
          <w:p w:rsidR="00B07C0C" w:rsidRPr="00B60A07" w:rsidRDefault="00B07C0C" w:rsidP="000F01D9">
            <w:pPr>
              <w:spacing w:before="100" w:beforeAutospacing="1" w:after="100" w:afterAutospacing="1"/>
              <w:jc w:val="center"/>
              <w:rPr>
                <w:color w:val="102030"/>
                <w:sz w:val="22"/>
                <w:szCs w:val="22"/>
                <w:lang w:val="kk-KZ"/>
              </w:rPr>
            </w:pPr>
          </w:p>
        </w:tc>
        <w:tc>
          <w:tcPr>
            <w:tcW w:w="4320" w:type="dxa"/>
          </w:tcPr>
          <w:p w:rsidR="00B07C0C" w:rsidRPr="00B60A07" w:rsidRDefault="00B07C0C" w:rsidP="000F01D9">
            <w:pPr>
              <w:spacing w:before="100" w:beforeAutospacing="1" w:after="100" w:afterAutospacing="1"/>
              <w:jc w:val="both"/>
              <w:rPr>
                <w:color w:val="102030"/>
                <w:sz w:val="22"/>
                <w:szCs w:val="22"/>
                <w:lang w:val="kk-KZ"/>
              </w:rPr>
            </w:pPr>
            <w:r w:rsidRPr="00B60A07">
              <w:rPr>
                <w:color w:val="102030"/>
                <w:sz w:val="22"/>
                <w:szCs w:val="22"/>
                <w:lang w:val="kk-KZ"/>
              </w:rPr>
              <w:t>Модуль 3. Тілді зерттеу және сипаттау әдістері.</w:t>
            </w:r>
          </w:p>
        </w:tc>
        <w:tc>
          <w:tcPr>
            <w:tcW w:w="1440" w:type="dxa"/>
          </w:tcPr>
          <w:p w:rsidR="00B07C0C" w:rsidRPr="00B60A07" w:rsidRDefault="00B07C0C" w:rsidP="000F01D9">
            <w:pPr>
              <w:spacing w:before="100" w:beforeAutospacing="1" w:after="100" w:afterAutospacing="1"/>
              <w:jc w:val="both"/>
              <w:rPr>
                <w:color w:val="102030"/>
                <w:sz w:val="22"/>
                <w:szCs w:val="22"/>
                <w:lang w:val="kk-KZ"/>
              </w:rPr>
            </w:pPr>
          </w:p>
        </w:tc>
        <w:tc>
          <w:tcPr>
            <w:tcW w:w="2622" w:type="dxa"/>
          </w:tcPr>
          <w:p w:rsidR="00B07C0C" w:rsidRPr="00B60A07" w:rsidRDefault="00B07C0C" w:rsidP="000F01D9">
            <w:pPr>
              <w:spacing w:before="100" w:beforeAutospacing="1" w:after="100" w:afterAutospacing="1"/>
              <w:jc w:val="both"/>
              <w:rPr>
                <w:color w:val="102030"/>
                <w:sz w:val="22"/>
                <w:szCs w:val="22"/>
                <w:lang w:val="kk-KZ"/>
              </w:rPr>
            </w:pPr>
          </w:p>
        </w:tc>
      </w:tr>
      <w:tr w:rsidR="00B07C0C" w:rsidRPr="00B60A07" w:rsidTr="000F01D9">
        <w:tc>
          <w:tcPr>
            <w:tcW w:w="1188" w:type="dxa"/>
            <w:vMerge w:val="restart"/>
          </w:tcPr>
          <w:p w:rsidR="00B07C0C" w:rsidRPr="00B60A07" w:rsidRDefault="00B07C0C" w:rsidP="000F01D9">
            <w:pPr>
              <w:spacing w:before="100" w:beforeAutospacing="1" w:after="100" w:afterAutospacing="1"/>
              <w:jc w:val="both"/>
              <w:rPr>
                <w:color w:val="102030"/>
                <w:sz w:val="22"/>
                <w:szCs w:val="22"/>
                <w:lang w:val="kk-KZ"/>
              </w:rPr>
            </w:pPr>
            <w:r w:rsidRPr="00B60A07">
              <w:rPr>
                <w:color w:val="102030"/>
                <w:sz w:val="22"/>
                <w:szCs w:val="22"/>
                <w:lang w:val="kk-KZ"/>
              </w:rPr>
              <w:t xml:space="preserve">  </w:t>
            </w:r>
          </w:p>
          <w:p w:rsidR="00B07C0C" w:rsidRPr="00B60A07" w:rsidRDefault="00B07C0C" w:rsidP="000F01D9">
            <w:pPr>
              <w:spacing w:before="100" w:beforeAutospacing="1" w:after="100" w:afterAutospacing="1"/>
              <w:jc w:val="both"/>
              <w:rPr>
                <w:color w:val="102030"/>
                <w:sz w:val="22"/>
                <w:szCs w:val="22"/>
                <w:lang w:val="kk-KZ"/>
              </w:rPr>
            </w:pPr>
          </w:p>
          <w:p w:rsidR="00B07C0C" w:rsidRPr="00B60A07" w:rsidRDefault="00B07C0C" w:rsidP="000F01D9">
            <w:pPr>
              <w:spacing w:before="100" w:beforeAutospacing="1" w:after="100" w:afterAutospacing="1"/>
              <w:jc w:val="both"/>
              <w:rPr>
                <w:color w:val="102030"/>
                <w:sz w:val="22"/>
                <w:szCs w:val="22"/>
                <w:lang w:val="kk-KZ"/>
              </w:rPr>
            </w:pPr>
            <w:r w:rsidRPr="00B60A07">
              <w:rPr>
                <w:color w:val="102030"/>
                <w:sz w:val="22"/>
                <w:szCs w:val="22"/>
                <w:lang w:val="kk-KZ"/>
              </w:rPr>
              <w:t>14</w:t>
            </w:r>
          </w:p>
        </w:tc>
        <w:tc>
          <w:tcPr>
            <w:tcW w:w="4320" w:type="dxa"/>
          </w:tcPr>
          <w:p w:rsidR="00B07C0C" w:rsidRPr="00B60A07" w:rsidRDefault="00B07C0C" w:rsidP="000F01D9">
            <w:pPr>
              <w:pStyle w:val="a6"/>
              <w:rPr>
                <w:color w:val="102030"/>
                <w:sz w:val="22"/>
                <w:szCs w:val="22"/>
                <w:lang w:val="kk-KZ"/>
              </w:rPr>
            </w:pPr>
            <w:r w:rsidRPr="00B60A07">
              <w:rPr>
                <w:color w:val="102030"/>
                <w:sz w:val="22"/>
                <w:szCs w:val="22"/>
                <w:lang w:val="kk-KZ"/>
              </w:rPr>
              <w:t xml:space="preserve"> Прагматика және сөйлеу актілерінің теориясы (Л). </w:t>
            </w:r>
          </w:p>
        </w:tc>
        <w:tc>
          <w:tcPr>
            <w:tcW w:w="1440" w:type="dxa"/>
          </w:tcPr>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1</w:t>
            </w:r>
          </w:p>
        </w:tc>
        <w:tc>
          <w:tcPr>
            <w:tcW w:w="2622" w:type="dxa"/>
            <w:vMerge w:val="restart"/>
          </w:tcPr>
          <w:p w:rsidR="00B07C0C" w:rsidRPr="00B60A07" w:rsidRDefault="00B07C0C" w:rsidP="000F01D9">
            <w:pPr>
              <w:jc w:val="both"/>
              <w:rPr>
                <w:color w:val="102030"/>
                <w:sz w:val="22"/>
                <w:szCs w:val="22"/>
                <w:lang w:val="kk-KZ"/>
              </w:rPr>
            </w:pPr>
            <w:r w:rsidRPr="00B60A07">
              <w:rPr>
                <w:b/>
                <w:sz w:val="22"/>
                <w:szCs w:val="22"/>
                <w:lang w:val="kk-KZ"/>
              </w:rPr>
              <w:t>СӨЖ-7:</w:t>
            </w:r>
            <w:r w:rsidRPr="00B60A07">
              <w:rPr>
                <w:sz w:val="22"/>
                <w:szCs w:val="22"/>
                <w:lang w:val="kk-KZ"/>
              </w:rPr>
              <w:t xml:space="preserve"> Контрастивтік лингвистика және қостілділік.</w:t>
            </w:r>
          </w:p>
          <w:p w:rsidR="00B07C0C" w:rsidRPr="00B60A07" w:rsidRDefault="00B07C0C" w:rsidP="000F01D9">
            <w:pPr>
              <w:rPr>
                <w:b/>
                <w:sz w:val="22"/>
                <w:szCs w:val="22"/>
                <w:lang w:val="kk-KZ"/>
              </w:rPr>
            </w:pPr>
            <w:r w:rsidRPr="00B60A07">
              <w:rPr>
                <w:rStyle w:val="a5"/>
                <w:sz w:val="22"/>
                <w:szCs w:val="22"/>
                <w:lang w:val="kk-KZ"/>
              </w:rPr>
              <w:t>Сулейменова Э. Д. Казахский и русский языки: Основы контрастивной лингвистики. – Алматы, 1996. с. 88-94.</w:t>
            </w:r>
          </w:p>
        </w:tc>
      </w:tr>
      <w:tr w:rsidR="00B07C0C" w:rsidRPr="00B60A07" w:rsidTr="000F01D9">
        <w:tc>
          <w:tcPr>
            <w:tcW w:w="1188" w:type="dxa"/>
            <w:vMerge/>
          </w:tcPr>
          <w:p w:rsidR="00B07C0C" w:rsidRPr="00B60A07" w:rsidRDefault="00B07C0C" w:rsidP="000F01D9">
            <w:pPr>
              <w:spacing w:before="100" w:beforeAutospacing="1" w:after="100" w:afterAutospacing="1"/>
              <w:jc w:val="both"/>
              <w:rPr>
                <w:color w:val="102030"/>
                <w:sz w:val="22"/>
                <w:szCs w:val="22"/>
                <w:lang w:val="kk-KZ"/>
              </w:rPr>
            </w:pPr>
          </w:p>
        </w:tc>
        <w:tc>
          <w:tcPr>
            <w:tcW w:w="4320" w:type="dxa"/>
          </w:tcPr>
          <w:p w:rsidR="00B07C0C" w:rsidRPr="00B60A07" w:rsidRDefault="00B07C0C" w:rsidP="000F01D9">
            <w:pPr>
              <w:spacing w:before="100" w:beforeAutospacing="1" w:after="100" w:afterAutospacing="1"/>
              <w:jc w:val="both"/>
              <w:rPr>
                <w:color w:val="102030"/>
                <w:sz w:val="22"/>
                <w:szCs w:val="22"/>
                <w:lang w:val="kk-KZ"/>
              </w:rPr>
            </w:pPr>
            <w:r w:rsidRPr="00B60A07">
              <w:rPr>
                <w:color w:val="102030"/>
                <w:sz w:val="22"/>
                <w:szCs w:val="22"/>
                <w:lang w:val="kk-KZ"/>
              </w:rPr>
              <w:t xml:space="preserve">Негізгі синтаксистік бірліктер. Дискурс (байланысты мәтін). Синтаксистік қатынастар, олардың типтері. Синтаксистік қатынастарды білдірудің формалды құралдары </w:t>
            </w:r>
            <w:r w:rsidRPr="00B60A07">
              <w:rPr>
                <w:sz w:val="22"/>
                <w:szCs w:val="22"/>
                <w:lang w:val="kk-KZ"/>
              </w:rPr>
              <w:t>(СС)</w:t>
            </w:r>
            <w:r w:rsidRPr="00B60A07">
              <w:rPr>
                <w:color w:val="102030"/>
                <w:sz w:val="22"/>
                <w:szCs w:val="22"/>
                <w:lang w:val="kk-KZ"/>
              </w:rPr>
              <w:t xml:space="preserve">. </w:t>
            </w:r>
          </w:p>
        </w:tc>
        <w:tc>
          <w:tcPr>
            <w:tcW w:w="1440" w:type="dxa"/>
          </w:tcPr>
          <w:p w:rsidR="00B07C0C" w:rsidRPr="00B60A07" w:rsidRDefault="00B07C0C" w:rsidP="000F01D9">
            <w:pPr>
              <w:rPr>
                <w:sz w:val="22"/>
                <w:szCs w:val="22"/>
                <w:lang w:val="kk-KZ"/>
              </w:rPr>
            </w:pPr>
          </w:p>
          <w:p w:rsidR="00B07C0C" w:rsidRPr="00B60A07" w:rsidRDefault="00B07C0C" w:rsidP="000F01D9">
            <w:pPr>
              <w:rPr>
                <w:sz w:val="22"/>
                <w:szCs w:val="22"/>
                <w:lang w:val="kk-KZ"/>
              </w:rPr>
            </w:pPr>
          </w:p>
          <w:p w:rsidR="00B07C0C" w:rsidRPr="00B60A07" w:rsidRDefault="00B07C0C" w:rsidP="000F01D9">
            <w:pPr>
              <w:jc w:val="center"/>
              <w:rPr>
                <w:sz w:val="22"/>
                <w:szCs w:val="22"/>
                <w:lang w:val="kk-KZ"/>
              </w:rPr>
            </w:pPr>
            <w:r w:rsidRPr="00B60A07">
              <w:rPr>
                <w:sz w:val="22"/>
                <w:szCs w:val="22"/>
                <w:lang w:val="kk-KZ"/>
              </w:rPr>
              <w:t>1</w:t>
            </w:r>
          </w:p>
        </w:tc>
        <w:tc>
          <w:tcPr>
            <w:tcW w:w="2622" w:type="dxa"/>
            <w:vMerge/>
          </w:tcPr>
          <w:p w:rsidR="00B07C0C" w:rsidRPr="00B60A07" w:rsidRDefault="00B07C0C" w:rsidP="000F01D9">
            <w:pPr>
              <w:rPr>
                <w:sz w:val="22"/>
                <w:szCs w:val="22"/>
                <w:lang w:val="kk-KZ"/>
              </w:rPr>
            </w:pPr>
          </w:p>
        </w:tc>
      </w:tr>
      <w:tr w:rsidR="00B07C0C" w:rsidRPr="00B60A07" w:rsidTr="000F01D9">
        <w:tc>
          <w:tcPr>
            <w:tcW w:w="1188" w:type="dxa"/>
            <w:vMerge w:val="restart"/>
          </w:tcPr>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en-US"/>
              </w:rPr>
            </w:pPr>
          </w:p>
          <w:p w:rsidR="00B07C0C" w:rsidRPr="00B60A07" w:rsidRDefault="00B07C0C" w:rsidP="000F01D9">
            <w:pPr>
              <w:spacing w:before="100" w:beforeAutospacing="1" w:after="100" w:afterAutospacing="1"/>
              <w:jc w:val="center"/>
              <w:rPr>
                <w:color w:val="102030"/>
                <w:sz w:val="22"/>
                <w:szCs w:val="22"/>
                <w:lang w:val="kk-KZ"/>
              </w:rPr>
            </w:pPr>
            <w:r w:rsidRPr="00B60A07">
              <w:rPr>
                <w:color w:val="102030"/>
                <w:sz w:val="22"/>
                <w:szCs w:val="22"/>
                <w:lang w:val="kk-KZ"/>
              </w:rPr>
              <w:t>15</w:t>
            </w:r>
          </w:p>
        </w:tc>
        <w:tc>
          <w:tcPr>
            <w:tcW w:w="4320" w:type="dxa"/>
          </w:tcPr>
          <w:p w:rsidR="00B07C0C" w:rsidRPr="00B60A07" w:rsidRDefault="00B07C0C" w:rsidP="000F01D9">
            <w:pPr>
              <w:spacing w:before="100" w:beforeAutospacing="1" w:after="100" w:afterAutospacing="1"/>
              <w:jc w:val="both"/>
              <w:rPr>
                <w:color w:val="102030"/>
                <w:sz w:val="22"/>
                <w:szCs w:val="22"/>
                <w:lang w:val="kk-KZ"/>
              </w:rPr>
            </w:pPr>
            <w:r w:rsidRPr="00B60A07">
              <w:rPr>
                <w:color w:val="102030"/>
                <w:sz w:val="22"/>
                <w:szCs w:val="22"/>
                <w:lang w:val="kk-KZ"/>
              </w:rPr>
              <w:t>Лингвистикалық әдістер туралы түсінік. Сипаттамалы, таксономиялық, лингвогенетикалық, типологиялық әдістер және сандық талдаудың әдістемесі (Л).</w:t>
            </w:r>
          </w:p>
        </w:tc>
        <w:tc>
          <w:tcPr>
            <w:tcW w:w="1440" w:type="dxa"/>
          </w:tcPr>
          <w:p w:rsidR="00B07C0C" w:rsidRPr="00B60A07" w:rsidRDefault="00B07C0C" w:rsidP="000F01D9">
            <w:pPr>
              <w:spacing w:before="100" w:beforeAutospacing="1" w:after="100" w:afterAutospacing="1"/>
              <w:jc w:val="both"/>
              <w:rPr>
                <w:color w:val="102030"/>
                <w:sz w:val="22"/>
                <w:szCs w:val="22"/>
                <w:lang w:val="kk-KZ"/>
              </w:rPr>
            </w:pPr>
            <w:r w:rsidRPr="00B60A07">
              <w:rPr>
                <w:color w:val="102030"/>
                <w:sz w:val="22"/>
                <w:szCs w:val="22"/>
                <w:lang w:val="kk-KZ"/>
              </w:rPr>
              <w:t xml:space="preserve">               1</w:t>
            </w:r>
          </w:p>
        </w:tc>
        <w:tc>
          <w:tcPr>
            <w:tcW w:w="2622" w:type="dxa"/>
            <w:vMerge w:val="restart"/>
          </w:tcPr>
          <w:p w:rsidR="00B07C0C" w:rsidRPr="00B60A07" w:rsidRDefault="00B07C0C" w:rsidP="000F01D9">
            <w:pPr>
              <w:spacing w:before="100" w:beforeAutospacing="1" w:after="100" w:afterAutospacing="1"/>
              <w:jc w:val="both"/>
              <w:rPr>
                <w:color w:val="102030"/>
                <w:sz w:val="22"/>
                <w:szCs w:val="22"/>
                <w:lang w:val="kk-KZ"/>
              </w:rPr>
            </w:pPr>
          </w:p>
        </w:tc>
      </w:tr>
      <w:tr w:rsidR="00B07C0C" w:rsidRPr="00B60A07" w:rsidTr="000F01D9">
        <w:tc>
          <w:tcPr>
            <w:tcW w:w="1188" w:type="dxa"/>
            <w:vMerge/>
          </w:tcPr>
          <w:p w:rsidR="00B07C0C" w:rsidRPr="00B60A07" w:rsidRDefault="00B07C0C" w:rsidP="000F01D9">
            <w:pPr>
              <w:jc w:val="center"/>
              <w:rPr>
                <w:color w:val="102030"/>
                <w:sz w:val="22"/>
                <w:szCs w:val="22"/>
                <w:lang w:val="kk-KZ"/>
              </w:rPr>
            </w:pPr>
          </w:p>
        </w:tc>
        <w:tc>
          <w:tcPr>
            <w:tcW w:w="4320" w:type="dxa"/>
          </w:tcPr>
          <w:p w:rsidR="00B07C0C" w:rsidRPr="00B60A07" w:rsidRDefault="00B07C0C" w:rsidP="000F01D9">
            <w:pPr>
              <w:jc w:val="both"/>
              <w:rPr>
                <w:color w:val="102030"/>
                <w:sz w:val="22"/>
                <w:szCs w:val="22"/>
                <w:lang w:val="kk-KZ"/>
              </w:rPr>
            </w:pPr>
            <w:r w:rsidRPr="00B60A07">
              <w:rPr>
                <w:color w:val="102030"/>
                <w:sz w:val="22"/>
                <w:szCs w:val="22"/>
                <w:lang w:val="kk-KZ"/>
              </w:rPr>
              <w:t xml:space="preserve">Ғылыми зерттеу әдістемелері. Лингвистикадағы жалпы ғылыми зерттеу әдістері: бақылау, эксперимент, картаға түсіру, модельдеу т.б. Лингвистикалық талдаудағы негізгі әдістер </w:t>
            </w:r>
            <w:r w:rsidRPr="00B60A07">
              <w:rPr>
                <w:sz w:val="22"/>
                <w:szCs w:val="22"/>
                <w:lang w:val="kk-KZ"/>
              </w:rPr>
              <w:t>(СС)</w:t>
            </w:r>
            <w:r w:rsidRPr="00B60A07">
              <w:rPr>
                <w:color w:val="102030"/>
                <w:sz w:val="22"/>
                <w:szCs w:val="22"/>
                <w:lang w:val="kk-KZ"/>
              </w:rPr>
              <w:t>.</w:t>
            </w:r>
          </w:p>
        </w:tc>
        <w:tc>
          <w:tcPr>
            <w:tcW w:w="1440" w:type="dxa"/>
          </w:tcPr>
          <w:p w:rsidR="00B07C0C" w:rsidRPr="00B60A07" w:rsidRDefault="00B07C0C" w:rsidP="000F01D9">
            <w:pPr>
              <w:jc w:val="center"/>
              <w:rPr>
                <w:color w:val="102030"/>
                <w:sz w:val="22"/>
                <w:szCs w:val="22"/>
                <w:lang w:val="en-US"/>
              </w:rPr>
            </w:pPr>
            <w:r w:rsidRPr="00B60A07">
              <w:rPr>
                <w:color w:val="102030"/>
                <w:sz w:val="22"/>
                <w:szCs w:val="22"/>
                <w:lang w:val="en-US"/>
              </w:rPr>
              <w:t>1</w:t>
            </w:r>
          </w:p>
          <w:p w:rsidR="00B07C0C" w:rsidRPr="00B60A07" w:rsidRDefault="00B07C0C" w:rsidP="000F01D9">
            <w:pPr>
              <w:rPr>
                <w:sz w:val="22"/>
                <w:szCs w:val="22"/>
                <w:lang w:val="kk-KZ"/>
              </w:rPr>
            </w:pPr>
          </w:p>
        </w:tc>
        <w:tc>
          <w:tcPr>
            <w:tcW w:w="2622" w:type="dxa"/>
            <w:vMerge/>
          </w:tcPr>
          <w:p w:rsidR="00B07C0C" w:rsidRPr="00B60A07" w:rsidRDefault="00B07C0C" w:rsidP="000F01D9">
            <w:pPr>
              <w:jc w:val="both"/>
              <w:rPr>
                <w:color w:val="102030"/>
                <w:sz w:val="22"/>
                <w:szCs w:val="22"/>
                <w:lang w:val="kk-KZ"/>
              </w:rPr>
            </w:pPr>
          </w:p>
        </w:tc>
      </w:tr>
    </w:tbl>
    <w:p w:rsidR="00B07C0C" w:rsidRPr="00B60A07" w:rsidRDefault="00B07C0C" w:rsidP="00B07C0C">
      <w:pPr>
        <w:pStyle w:val="style6"/>
        <w:spacing w:before="0" w:beforeAutospacing="0" w:after="0" w:afterAutospacing="0"/>
        <w:jc w:val="center"/>
        <w:rPr>
          <w:i/>
          <w:color w:val="102030"/>
          <w:sz w:val="22"/>
          <w:szCs w:val="22"/>
          <w:lang w:val="kk-KZ"/>
        </w:rPr>
      </w:pPr>
      <w:r w:rsidRPr="00B60A07">
        <w:rPr>
          <w:i/>
          <w:color w:val="102030"/>
          <w:sz w:val="22"/>
          <w:szCs w:val="22"/>
          <w:lang w:val="kk-KZ"/>
        </w:rPr>
        <w:t>Әдебиеттер</w:t>
      </w:r>
    </w:p>
    <w:p w:rsidR="00B07C0C" w:rsidRPr="00194640" w:rsidRDefault="00B07C0C" w:rsidP="00B07C0C">
      <w:pPr>
        <w:jc w:val="center"/>
        <w:rPr>
          <w:b/>
          <w:color w:val="102030"/>
          <w:sz w:val="22"/>
          <w:szCs w:val="22"/>
          <w:lang w:val="kk-KZ"/>
        </w:rPr>
      </w:pPr>
      <w:r w:rsidRPr="00194640">
        <w:rPr>
          <w:rStyle w:val="a7"/>
          <w:b/>
          <w:bCs/>
          <w:sz w:val="22"/>
          <w:szCs w:val="22"/>
          <w:lang w:val="kk-KZ"/>
        </w:rPr>
        <w:t>Негізгі:</w:t>
      </w:r>
    </w:p>
    <w:p w:rsidR="00B07C0C" w:rsidRPr="00B60A07" w:rsidRDefault="00B07C0C" w:rsidP="00B07C0C">
      <w:pPr>
        <w:numPr>
          <w:ilvl w:val="0"/>
          <w:numId w:val="1"/>
        </w:numPr>
        <w:rPr>
          <w:color w:val="102030"/>
          <w:sz w:val="22"/>
          <w:szCs w:val="22"/>
          <w:lang w:val="kk-KZ"/>
        </w:rPr>
      </w:pPr>
      <w:r w:rsidRPr="00B60A07">
        <w:rPr>
          <w:color w:val="102030"/>
          <w:sz w:val="22"/>
          <w:szCs w:val="22"/>
          <w:lang w:val="kk-KZ"/>
        </w:rPr>
        <w:t xml:space="preserve">Қордабаев Т. Жалпы тіл білімі. – Алматы: Мектеп, 1983. </w:t>
      </w:r>
    </w:p>
    <w:p w:rsidR="00B07C0C" w:rsidRPr="00B60A07" w:rsidRDefault="00B07C0C" w:rsidP="00B07C0C">
      <w:pPr>
        <w:numPr>
          <w:ilvl w:val="0"/>
          <w:numId w:val="1"/>
        </w:numPr>
        <w:rPr>
          <w:color w:val="102030"/>
          <w:sz w:val="22"/>
          <w:szCs w:val="22"/>
        </w:rPr>
      </w:pPr>
      <w:r w:rsidRPr="00B60A07">
        <w:rPr>
          <w:color w:val="102030"/>
          <w:sz w:val="22"/>
          <w:szCs w:val="22"/>
          <w:lang w:val="kk-KZ"/>
        </w:rPr>
        <w:t xml:space="preserve">Қалиев Б. Жалпы тіл білімі. Оқулық. – Алматы, 2004. </w:t>
      </w:r>
    </w:p>
    <w:p w:rsidR="00B07C0C" w:rsidRPr="00B60A07" w:rsidRDefault="00B07C0C" w:rsidP="00B07C0C">
      <w:pPr>
        <w:numPr>
          <w:ilvl w:val="0"/>
          <w:numId w:val="1"/>
        </w:numPr>
        <w:spacing w:before="100" w:beforeAutospacing="1" w:after="100" w:afterAutospacing="1"/>
        <w:rPr>
          <w:color w:val="102030"/>
          <w:sz w:val="22"/>
          <w:szCs w:val="22"/>
        </w:rPr>
      </w:pPr>
      <w:r w:rsidRPr="00B60A07">
        <w:rPr>
          <w:color w:val="102030"/>
          <w:sz w:val="22"/>
          <w:szCs w:val="22"/>
          <w:lang w:val="kk-KZ"/>
        </w:rPr>
        <w:t>Березин Ф. М., Головин Б.Н. Общее языкознание. – М., 1979.</w:t>
      </w:r>
    </w:p>
    <w:p w:rsidR="00B07C0C" w:rsidRPr="00B60A07" w:rsidRDefault="00B07C0C" w:rsidP="00B07C0C">
      <w:pPr>
        <w:numPr>
          <w:ilvl w:val="0"/>
          <w:numId w:val="1"/>
        </w:numPr>
        <w:spacing w:before="100" w:beforeAutospacing="1" w:after="100" w:afterAutospacing="1"/>
        <w:rPr>
          <w:color w:val="102030"/>
          <w:sz w:val="22"/>
          <w:szCs w:val="22"/>
        </w:rPr>
      </w:pPr>
      <w:r w:rsidRPr="00B60A07">
        <w:rPr>
          <w:color w:val="102030"/>
          <w:sz w:val="22"/>
          <w:szCs w:val="22"/>
          <w:lang w:val="kk-KZ"/>
        </w:rPr>
        <w:t xml:space="preserve">Кодухов В. И.  Общее языкознание. – М., 1974. </w:t>
      </w:r>
    </w:p>
    <w:p w:rsidR="00B07C0C" w:rsidRPr="00B60A07" w:rsidRDefault="00B07C0C" w:rsidP="00B07C0C">
      <w:pPr>
        <w:numPr>
          <w:ilvl w:val="0"/>
          <w:numId w:val="1"/>
        </w:numPr>
        <w:rPr>
          <w:color w:val="102030"/>
          <w:sz w:val="22"/>
          <w:szCs w:val="22"/>
        </w:rPr>
      </w:pPr>
      <w:r w:rsidRPr="00B60A07">
        <w:rPr>
          <w:color w:val="102030"/>
          <w:sz w:val="22"/>
          <w:szCs w:val="22"/>
          <w:lang w:val="kk-KZ"/>
        </w:rPr>
        <w:t>Мечковская Н. Б., Плотников Б. А., Супрун А. Е. Общее языкознание. Сущность и история языка. – Минск, 1993.</w:t>
      </w:r>
    </w:p>
    <w:p w:rsidR="00B07C0C" w:rsidRPr="00194640" w:rsidRDefault="00B07C0C" w:rsidP="00B07C0C">
      <w:pPr>
        <w:tabs>
          <w:tab w:val="left" w:pos="3660"/>
        </w:tabs>
        <w:ind w:left="360"/>
        <w:jc w:val="center"/>
        <w:rPr>
          <w:b/>
          <w:i/>
          <w:color w:val="102030"/>
          <w:sz w:val="22"/>
          <w:szCs w:val="22"/>
          <w:lang w:val="kk-KZ"/>
        </w:rPr>
      </w:pPr>
      <w:r w:rsidRPr="00194640">
        <w:rPr>
          <w:b/>
          <w:i/>
          <w:color w:val="102030"/>
          <w:sz w:val="22"/>
          <w:szCs w:val="22"/>
          <w:lang w:val="kk-KZ"/>
        </w:rPr>
        <w:t>Қосымша:</w:t>
      </w:r>
    </w:p>
    <w:p w:rsidR="00B07C0C" w:rsidRPr="00B60A07" w:rsidRDefault="00B07C0C" w:rsidP="00B07C0C">
      <w:pPr>
        <w:numPr>
          <w:ilvl w:val="0"/>
          <w:numId w:val="2"/>
        </w:numPr>
        <w:rPr>
          <w:color w:val="102030"/>
          <w:sz w:val="22"/>
          <w:szCs w:val="22"/>
        </w:rPr>
      </w:pPr>
      <w:r w:rsidRPr="00B60A07">
        <w:rPr>
          <w:color w:val="102030"/>
          <w:sz w:val="22"/>
          <w:szCs w:val="22"/>
          <w:lang w:val="kk-KZ"/>
        </w:rPr>
        <w:t>Звегинцев В. А. История языкознания ХІХ-ХХ веков в очерках и извлечениях. Ч.І, М., 1964; ч.ІІ, М., 1965.</w:t>
      </w:r>
    </w:p>
    <w:p w:rsidR="00B07C0C" w:rsidRPr="00B60A07" w:rsidRDefault="00B07C0C" w:rsidP="00B07C0C">
      <w:pPr>
        <w:numPr>
          <w:ilvl w:val="0"/>
          <w:numId w:val="2"/>
        </w:numPr>
        <w:spacing w:before="100" w:beforeAutospacing="1" w:after="100" w:afterAutospacing="1"/>
        <w:rPr>
          <w:color w:val="102030"/>
          <w:sz w:val="22"/>
          <w:szCs w:val="22"/>
        </w:rPr>
      </w:pPr>
      <w:r w:rsidRPr="00B60A07">
        <w:rPr>
          <w:color w:val="102030"/>
          <w:sz w:val="22"/>
          <w:szCs w:val="22"/>
          <w:lang w:val="kk-KZ"/>
        </w:rPr>
        <w:t>Звегинцев В. А. Очерки по общему языкознанию. М., 1962.</w:t>
      </w:r>
    </w:p>
    <w:p w:rsidR="00B07C0C" w:rsidRPr="00B60A07" w:rsidRDefault="00B07C0C" w:rsidP="00B07C0C">
      <w:pPr>
        <w:numPr>
          <w:ilvl w:val="0"/>
          <w:numId w:val="2"/>
        </w:numPr>
        <w:spacing w:before="100" w:beforeAutospacing="1" w:after="100" w:afterAutospacing="1"/>
        <w:rPr>
          <w:color w:val="102030"/>
          <w:sz w:val="22"/>
          <w:szCs w:val="22"/>
        </w:rPr>
      </w:pPr>
      <w:r w:rsidRPr="00B60A07">
        <w:rPr>
          <w:color w:val="102030"/>
          <w:sz w:val="22"/>
          <w:szCs w:val="22"/>
          <w:lang w:val="kk-KZ"/>
        </w:rPr>
        <w:t>Засорина Л. Н. Введение в структурную лингвистику. М., 1974.</w:t>
      </w:r>
    </w:p>
    <w:p w:rsidR="00B07C0C" w:rsidRPr="00B60A07" w:rsidRDefault="00B07C0C" w:rsidP="00B07C0C">
      <w:pPr>
        <w:numPr>
          <w:ilvl w:val="0"/>
          <w:numId w:val="2"/>
        </w:numPr>
        <w:spacing w:before="100" w:beforeAutospacing="1" w:after="100" w:afterAutospacing="1"/>
        <w:rPr>
          <w:color w:val="102030"/>
          <w:sz w:val="22"/>
          <w:szCs w:val="22"/>
        </w:rPr>
      </w:pPr>
      <w:r w:rsidRPr="00B60A07">
        <w:rPr>
          <w:color w:val="102030"/>
          <w:sz w:val="22"/>
          <w:szCs w:val="22"/>
          <w:lang w:val="kk-KZ"/>
        </w:rPr>
        <w:t>Хроленко А. Т., Бондалетов В. Д. Теория языка: Учебное пособие. – М.: Флинта: Наука, 2004.</w:t>
      </w:r>
    </w:p>
    <w:p w:rsidR="00B07C0C" w:rsidRPr="00B60A07" w:rsidRDefault="00B07C0C" w:rsidP="00B07C0C">
      <w:pPr>
        <w:numPr>
          <w:ilvl w:val="0"/>
          <w:numId w:val="2"/>
        </w:numPr>
        <w:spacing w:before="100" w:beforeAutospacing="1" w:after="100" w:afterAutospacing="1"/>
        <w:rPr>
          <w:color w:val="102030"/>
          <w:sz w:val="22"/>
          <w:szCs w:val="22"/>
        </w:rPr>
      </w:pPr>
      <w:r w:rsidRPr="00B60A07">
        <w:rPr>
          <w:color w:val="102030"/>
          <w:sz w:val="22"/>
          <w:szCs w:val="22"/>
          <w:lang w:val="kk-KZ"/>
        </w:rPr>
        <w:t>Общее языкознание. Хрестоматия. Сост.Б. И. Косовский, Н.А. Павленко. – Минск, 1987.</w:t>
      </w:r>
    </w:p>
    <w:p w:rsidR="00B07C0C" w:rsidRPr="00B60A07" w:rsidRDefault="00B07C0C" w:rsidP="00B07C0C">
      <w:pPr>
        <w:numPr>
          <w:ilvl w:val="0"/>
          <w:numId w:val="2"/>
        </w:numPr>
        <w:spacing w:before="100" w:beforeAutospacing="1" w:after="100" w:afterAutospacing="1"/>
        <w:rPr>
          <w:color w:val="102030"/>
          <w:sz w:val="22"/>
          <w:szCs w:val="22"/>
        </w:rPr>
      </w:pPr>
      <w:r w:rsidRPr="00B60A07">
        <w:rPr>
          <w:color w:val="102030"/>
          <w:sz w:val="22"/>
          <w:szCs w:val="22"/>
          <w:lang w:val="kk-KZ"/>
        </w:rPr>
        <w:t>Рождественский Ю. В. Лекции по общему языкознанию. – М., 1990.</w:t>
      </w:r>
    </w:p>
    <w:p w:rsidR="00B07C0C" w:rsidRPr="00B60A07" w:rsidRDefault="00B07C0C" w:rsidP="00B07C0C">
      <w:pPr>
        <w:jc w:val="both"/>
        <w:rPr>
          <w:b/>
          <w:i/>
          <w:color w:val="102030"/>
          <w:sz w:val="22"/>
          <w:szCs w:val="22"/>
          <w:lang w:val="kk-KZ"/>
        </w:rPr>
      </w:pPr>
      <w:r w:rsidRPr="00B60A07">
        <w:rPr>
          <w:b/>
          <w:i/>
          <w:color w:val="102030"/>
          <w:sz w:val="22"/>
          <w:szCs w:val="22"/>
          <w:lang w:val="kk-KZ"/>
        </w:rPr>
        <w:t>Білімді бақылау формалары:</w:t>
      </w:r>
    </w:p>
    <w:p w:rsidR="00B07C0C" w:rsidRPr="00B60A07" w:rsidRDefault="00B07C0C" w:rsidP="00B07C0C">
      <w:pPr>
        <w:jc w:val="both"/>
        <w:rPr>
          <w:color w:val="102030"/>
          <w:sz w:val="22"/>
          <w:szCs w:val="22"/>
          <w:lang w:val="kk-KZ"/>
        </w:rPr>
      </w:pPr>
      <w:r w:rsidRPr="00B60A07">
        <w:rPr>
          <w:i/>
          <w:color w:val="102030"/>
          <w:sz w:val="22"/>
          <w:szCs w:val="22"/>
          <w:lang w:val="kk-KZ"/>
        </w:rPr>
        <w:t xml:space="preserve">Бақылау жұмыстары: </w:t>
      </w:r>
      <w:r w:rsidRPr="00B60A07">
        <w:rPr>
          <w:color w:val="102030"/>
          <w:sz w:val="22"/>
          <w:szCs w:val="22"/>
        </w:rPr>
        <w:t xml:space="preserve">1 </w:t>
      </w:r>
      <w:r w:rsidRPr="00B60A07">
        <w:rPr>
          <w:color w:val="102030"/>
          <w:sz w:val="22"/>
          <w:szCs w:val="22"/>
          <w:lang w:val="kk-KZ"/>
        </w:rPr>
        <w:t xml:space="preserve">семестрде </w:t>
      </w:r>
      <w:r w:rsidRPr="00B60A07">
        <w:rPr>
          <w:color w:val="102030"/>
          <w:sz w:val="22"/>
          <w:szCs w:val="22"/>
        </w:rPr>
        <w:t>5</w:t>
      </w:r>
      <w:r w:rsidRPr="00B60A07">
        <w:rPr>
          <w:color w:val="102030"/>
          <w:sz w:val="22"/>
          <w:szCs w:val="22"/>
          <w:lang w:val="kk-KZ"/>
        </w:rPr>
        <w:t xml:space="preserve"> жұмыс</w:t>
      </w:r>
    </w:p>
    <w:p w:rsidR="00B07C0C" w:rsidRPr="00B60A07" w:rsidRDefault="00B07C0C" w:rsidP="00B07C0C">
      <w:pPr>
        <w:jc w:val="both"/>
        <w:rPr>
          <w:color w:val="102030"/>
          <w:sz w:val="22"/>
          <w:szCs w:val="22"/>
          <w:lang w:val="kk-KZ"/>
        </w:rPr>
      </w:pPr>
      <w:r w:rsidRPr="00B60A07">
        <w:rPr>
          <w:i/>
          <w:color w:val="102030"/>
          <w:sz w:val="22"/>
          <w:szCs w:val="22"/>
          <w:lang w:val="kk-KZ"/>
        </w:rPr>
        <w:t>СӨЖ:</w:t>
      </w:r>
      <w:r w:rsidRPr="00B60A07">
        <w:rPr>
          <w:color w:val="102030"/>
          <w:sz w:val="22"/>
          <w:szCs w:val="22"/>
          <w:lang w:val="kk-KZ"/>
        </w:rPr>
        <w:t xml:space="preserve"> 1 семестрде 7 тапсырма</w:t>
      </w:r>
    </w:p>
    <w:p w:rsidR="00B07C0C" w:rsidRPr="00B60A07" w:rsidRDefault="00B07C0C" w:rsidP="00B07C0C">
      <w:pPr>
        <w:jc w:val="both"/>
        <w:rPr>
          <w:color w:val="102030"/>
          <w:sz w:val="22"/>
          <w:szCs w:val="22"/>
          <w:lang w:val="kk-KZ"/>
        </w:rPr>
      </w:pPr>
      <w:r w:rsidRPr="00B60A07">
        <w:rPr>
          <w:i/>
          <w:color w:val="102030"/>
          <w:sz w:val="22"/>
          <w:szCs w:val="22"/>
          <w:lang w:val="kk-KZ"/>
        </w:rPr>
        <w:t>Қорытынды емтихан:</w:t>
      </w:r>
      <w:r w:rsidRPr="00B60A07">
        <w:rPr>
          <w:color w:val="102030"/>
          <w:sz w:val="22"/>
          <w:szCs w:val="22"/>
          <w:lang w:val="kk-KZ"/>
        </w:rPr>
        <w:t xml:space="preserve"> емтихан сессиясы мезгілінде. </w:t>
      </w:r>
    </w:p>
    <w:p w:rsidR="00B07C0C" w:rsidRPr="00B60A07" w:rsidRDefault="00B07C0C" w:rsidP="00B07C0C">
      <w:pPr>
        <w:jc w:val="both"/>
        <w:rPr>
          <w:b/>
          <w:i/>
          <w:color w:val="102030"/>
          <w:sz w:val="22"/>
          <w:szCs w:val="22"/>
          <w:lang w:val="kk-KZ"/>
        </w:rPr>
      </w:pPr>
      <w:r w:rsidRPr="00B60A07">
        <w:rPr>
          <w:b/>
          <w:i/>
          <w:color w:val="102030"/>
          <w:sz w:val="22"/>
          <w:szCs w:val="22"/>
          <w:lang w:val="kk-KZ"/>
        </w:rPr>
        <w:t>Білімді бағалау өлшемдері, балл - % түрінде</w:t>
      </w:r>
    </w:p>
    <w:p w:rsidR="00B07C0C" w:rsidRPr="00B60A07" w:rsidRDefault="00B07C0C" w:rsidP="00B07C0C">
      <w:pPr>
        <w:jc w:val="both"/>
        <w:rPr>
          <w:i/>
          <w:color w:val="102030"/>
          <w:sz w:val="22"/>
          <w:szCs w:val="22"/>
          <w:lang w:val="kk-KZ"/>
        </w:rPr>
      </w:pPr>
      <w:r w:rsidRPr="00B60A07">
        <w:rPr>
          <w:i/>
          <w:color w:val="102030"/>
          <w:sz w:val="22"/>
          <w:szCs w:val="22"/>
          <w:lang w:val="kk-KZ"/>
        </w:rPr>
        <w:t>Бақылау жұмыстары</w:t>
      </w:r>
    </w:p>
    <w:p w:rsidR="00B07C0C" w:rsidRPr="00B60A07" w:rsidRDefault="00B07C0C" w:rsidP="00B07C0C">
      <w:pPr>
        <w:jc w:val="both"/>
        <w:rPr>
          <w:i/>
          <w:color w:val="102030"/>
          <w:sz w:val="22"/>
          <w:szCs w:val="22"/>
          <w:lang w:val="kk-KZ"/>
        </w:rPr>
      </w:pPr>
      <w:r w:rsidRPr="00B60A07">
        <w:rPr>
          <w:i/>
          <w:color w:val="102030"/>
          <w:sz w:val="22"/>
          <w:szCs w:val="22"/>
          <w:lang w:val="kk-KZ"/>
        </w:rPr>
        <w:t>Жеке тапсырмалар (СӨЖ)</w:t>
      </w:r>
      <w:r w:rsidRPr="00B60A07">
        <w:rPr>
          <w:i/>
          <w:color w:val="102030"/>
          <w:sz w:val="22"/>
          <w:szCs w:val="22"/>
          <w:lang w:val="kk-KZ"/>
        </w:rPr>
        <w:tab/>
      </w:r>
      <w:r w:rsidRPr="00B60A07">
        <w:rPr>
          <w:i/>
          <w:color w:val="102030"/>
          <w:sz w:val="22"/>
          <w:szCs w:val="22"/>
          <w:lang w:val="kk-KZ"/>
        </w:rPr>
        <w:tab/>
      </w:r>
      <w:r w:rsidRPr="00B60A07">
        <w:rPr>
          <w:i/>
          <w:color w:val="102030"/>
          <w:sz w:val="22"/>
          <w:szCs w:val="22"/>
          <w:lang w:val="kk-KZ"/>
        </w:rPr>
        <w:tab/>
      </w:r>
      <w:r w:rsidRPr="00B60A07">
        <w:rPr>
          <w:i/>
          <w:color w:val="102030"/>
          <w:sz w:val="22"/>
          <w:szCs w:val="22"/>
          <w:lang w:val="kk-KZ"/>
        </w:rPr>
        <w:tab/>
      </w:r>
      <w:r w:rsidRPr="00B60A07">
        <w:rPr>
          <w:i/>
          <w:color w:val="102030"/>
          <w:sz w:val="22"/>
          <w:szCs w:val="22"/>
        </w:rPr>
        <w:t>60</w:t>
      </w:r>
    </w:p>
    <w:p w:rsidR="00B07C0C" w:rsidRPr="00B60A07" w:rsidRDefault="00B07C0C" w:rsidP="00B07C0C">
      <w:pPr>
        <w:jc w:val="both"/>
        <w:rPr>
          <w:i/>
          <w:color w:val="102030"/>
          <w:sz w:val="22"/>
          <w:szCs w:val="22"/>
        </w:rPr>
      </w:pPr>
      <w:r w:rsidRPr="00B60A07">
        <w:rPr>
          <w:i/>
          <w:color w:val="102030"/>
          <w:sz w:val="22"/>
          <w:szCs w:val="22"/>
          <w:lang w:val="kk-KZ"/>
        </w:rPr>
        <w:t>Қорытынды емтихан:</w:t>
      </w:r>
      <w:r w:rsidRPr="00B60A07">
        <w:rPr>
          <w:i/>
          <w:color w:val="102030"/>
          <w:sz w:val="22"/>
          <w:szCs w:val="22"/>
          <w:lang w:val="kk-KZ"/>
        </w:rPr>
        <w:tab/>
      </w:r>
      <w:r w:rsidRPr="00B60A07">
        <w:rPr>
          <w:i/>
          <w:color w:val="102030"/>
          <w:sz w:val="22"/>
          <w:szCs w:val="22"/>
          <w:lang w:val="kk-KZ"/>
        </w:rPr>
        <w:tab/>
      </w:r>
      <w:r w:rsidRPr="00B60A07">
        <w:rPr>
          <w:i/>
          <w:color w:val="102030"/>
          <w:sz w:val="22"/>
          <w:szCs w:val="22"/>
          <w:lang w:val="kk-KZ"/>
        </w:rPr>
        <w:tab/>
      </w:r>
      <w:r w:rsidRPr="00B60A07">
        <w:rPr>
          <w:i/>
          <w:color w:val="102030"/>
          <w:sz w:val="22"/>
          <w:szCs w:val="22"/>
          <w:lang w:val="kk-KZ"/>
        </w:rPr>
        <w:tab/>
      </w:r>
      <w:r w:rsidRPr="00B60A07">
        <w:rPr>
          <w:i/>
          <w:color w:val="102030"/>
          <w:sz w:val="22"/>
          <w:szCs w:val="22"/>
        </w:rPr>
        <w:t>40</w:t>
      </w:r>
    </w:p>
    <w:p w:rsidR="00B07C0C" w:rsidRPr="00B60A07" w:rsidRDefault="00B07C0C" w:rsidP="00B07C0C">
      <w:pPr>
        <w:jc w:val="both"/>
        <w:rPr>
          <w:color w:val="102030"/>
          <w:sz w:val="22"/>
          <w:szCs w:val="22"/>
          <w:lang w:val="kk-KZ"/>
        </w:rPr>
      </w:pPr>
      <w:r w:rsidRPr="00B60A07">
        <w:rPr>
          <w:color w:val="102030"/>
          <w:sz w:val="22"/>
          <w:szCs w:val="22"/>
          <w:lang w:val="kk-KZ"/>
        </w:rPr>
        <w:t>Аралық бақылау алдыңғы дәрістер мен семинар сабақтарында оқылған (7 аптадағы) теориялық және практикалық мәселелер бойынша өткізіледі. Студентке теориялық сұрақтар қойылып, практикалық тапсырмалар беріледі.</w:t>
      </w:r>
    </w:p>
    <w:p w:rsidR="00B07C0C" w:rsidRPr="00B60A07" w:rsidRDefault="00B07C0C" w:rsidP="00B07C0C">
      <w:pPr>
        <w:jc w:val="both"/>
        <w:rPr>
          <w:b/>
          <w:color w:val="102030"/>
          <w:sz w:val="22"/>
          <w:szCs w:val="22"/>
          <w:lang w:val="kk-KZ"/>
        </w:rPr>
      </w:pPr>
      <w:r w:rsidRPr="00B60A07">
        <w:rPr>
          <w:b/>
          <w:color w:val="102030"/>
          <w:sz w:val="22"/>
          <w:szCs w:val="22"/>
          <w:lang w:val="kk-KZ"/>
        </w:rPr>
        <w:t>Білім бағасының безбендері:</w:t>
      </w:r>
    </w:p>
    <w:tbl>
      <w:tblPr>
        <w:tblW w:w="9752" w:type="dxa"/>
        <w:tblCellSpacing w:w="0" w:type="dxa"/>
        <w:tblCellMar>
          <w:left w:w="0" w:type="dxa"/>
          <w:right w:w="0" w:type="dxa"/>
        </w:tblCellMar>
        <w:tblLook w:val="0000"/>
      </w:tblPr>
      <w:tblGrid>
        <w:gridCol w:w="2175"/>
        <w:gridCol w:w="1300"/>
        <w:gridCol w:w="1960"/>
        <w:gridCol w:w="4317"/>
      </w:tblGrid>
      <w:tr w:rsidR="00B07C0C" w:rsidRPr="00B60A07" w:rsidTr="000F01D9">
        <w:trPr>
          <w:trHeight w:val="570"/>
          <w:tblCellSpacing w:w="0" w:type="dxa"/>
        </w:trPr>
        <w:tc>
          <w:tcPr>
            <w:tcW w:w="2175"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b/>
                <w:bCs/>
                <w:color w:val="102030"/>
                <w:sz w:val="22"/>
                <w:szCs w:val="22"/>
              </w:rPr>
              <w:t>Б</w:t>
            </w:r>
            <w:r w:rsidRPr="00B60A07">
              <w:rPr>
                <w:b/>
                <w:bCs/>
                <w:color w:val="102030"/>
                <w:sz w:val="22"/>
                <w:szCs w:val="22"/>
                <w:lang w:val="kk-KZ"/>
              </w:rPr>
              <w:t>ағаның ә</w:t>
            </w:r>
            <w:proofErr w:type="gramStart"/>
            <w:r w:rsidRPr="00B60A07">
              <w:rPr>
                <w:b/>
                <w:bCs/>
                <w:color w:val="102030"/>
                <w:sz w:val="22"/>
                <w:szCs w:val="22"/>
                <w:lang w:val="kk-KZ"/>
              </w:rPr>
              <w:t>р</w:t>
            </w:r>
            <w:proofErr w:type="gramEnd"/>
            <w:r w:rsidRPr="00B60A07">
              <w:rPr>
                <w:b/>
                <w:bCs/>
                <w:color w:val="102030"/>
                <w:sz w:val="22"/>
                <w:szCs w:val="22"/>
                <w:lang w:val="kk-KZ"/>
              </w:rPr>
              <w:t>іптік баламасы</w:t>
            </w:r>
          </w:p>
        </w:tc>
        <w:tc>
          <w:tcPr>
            <w:tcW w:w="130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b/>
                <w:bCs/>
                <w:color w:val="102030"/>
                <w:sz w:val="22"/>
                <w:szCs w:val="22"/>
              </w:rPr>
              <w:t>Б</w:t>
            </w:r>
            <w:r w:rsidRPr="00B60A07">
              <w:rPr>
                <w:b/>
                <w:bCs/>
                <w:color w:val="102030"/>
                <w:sz w:val="22"/>
                <w:szCs w:val="22"/>
                <w:lang w:val="kk-KZ"/>
              </w:rPr>
              <w:t>ағаның сандық баламасы</w:t>
            </w:r>
            <w:r w:rsidRPr="00B60A07">
              <w:rPr>
                <w:b/>
                <w:bCs/>
                <w:color w:val="102030"/>
                <w:sz w:val="22"/>
                <w:szCs w:val="22"/>
              </w:rPr>
              <w:t xml:space="preserve"> </w:t>
            </w:r>
            <w:r w:rsidRPr="00B60A07">
              <w:rPr>
                <w:b/>
                <w:bCs/>
                <w:color w:val="102030"/>
                <w:sz w:val="22"/>
                <w:szCs w:val="22"/>
              </w:rPr>
              <w:lastRenderedPageBreak/>
              <w:t>(GPA)</w:t>
            </w:r>
          </w:p>
        </w:tc>
        <w:tc>
          <w:tcPr>
            <w:tcW w:w="196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lang w:val="kk-KZ"/>
              </w:rPr>
            </w:pPr>
            <w:r w:rsidRPr="00B60A07">
              <w:rPr>
                <w:b/>
                <w:bCs/>
                <w:color w:val="102030"/>
                <w:sz w:val="22"/>
                <w:szCs w:val="22"/>
              </w:rPr>
              <w:lastRenderedPageBreak/>
              <w:t>Балл %</w:t>
            </w:r>
            <w:r w:rsidRPr="00B60A07">
              <w:rPr>
                <w:b/>
                <w:bCs/>
                <w:color w:val="102030"/>
                <w:sz w:val="22"/>
                <w:szCs w:val="22"/>
                <w:lang w:val="kk-KZ"/>
              </w:rPr>
              <w:t xml:space="preserve"> тү</w:t>
            </w:r>
            <w:proofErr w:type="gramStart"/>
            <w:r w:rsidRPr="00B60A07">
              <w:rPr>
                <w:b/>
                <w:bCs/>
                <w:color w:val="102030"/>
                <w:sz w:val="22"/>
                <w:szCs w:val="22"/>
                <w:lang w:val="kk-KZ"/>
              </w:rPr>
              <w:t>р</w:t>
            </w:r>
            <w:proofErr w:type="gramEnd"/>
            <w:r w:rsidRPr="00B60A07">
              <w:rPr>
                <w:b/>
                <w:bCs/>
                <w:color w:val="102030"/>
                <w:sz w:val="22"/>
                <w:szCs w:val="22"/>
                <w:lang w:val="kk-KZ"/>
              </w:rPr>
              <w:t>інде</w:t>
            </w:r>
          </w:p>
        </w:tc>
        <w:tc>
          <w:tcPr>
            <w:tcW w:w="4317"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b/>
                <w:bCs/>
                <w:color w:val="102030"/>
                <w:sz w:val="22"/>
                <w:szCs w:val="22"/>
                <w:lang w:val="kk-KZ"/>
              </w:rPr>
              <w:t xml:space="preserve">Баға </w:t>
            </w:r>
            <w:r w:rsidRPr="00B60A07">
              <w:rPr>
                <w:b/>
                <w:bCs/>
                <w:color w:val="102030"/>
                <w:sz w:val="22"/>
                <w:szCs w:val="22"/>
                <w:lang w:val="en-US"/>
              </w:rPr>
              <w:t>-</w:t>
            </w:r>
            <w:r w:rsidRPr="00B60A07">
              <w:rPr>
                <w:b/>
                <w:bCs/>
                <w:color w:val="102030"/>
                <w:sz w:val="22"/>
                <w:szCs w:val="22"/>
                <w:lang w:val="kk-KZ"/>
              </w:rPr>
              <w:t xml:space="preserve"> дәстүрлі жүйе бойынша </w:t>
            </w:r>
          </w:p>
        </w:tc>
      </w:tr>
      <w:tr w:rsidR="00B07C0C" w:rsidRPr="00B60A07" w:rsidTr="000F01D9">
        <w:trPr>
          <w:trHeight w:val="255"/>
          <w:tblCellSpacing w:w="0" w:type="dxa"/>
        </w:trPr>
        <w:tc>
          <w:tcPr>
            <w:tcW w:w="2175"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lastRenderedPageBreak/>
              <w:t>A</w:t>
            </w:r>
          </w:p>
        </w:tc>
        <w:tc>
          <w:tcPr>
            <w:tcW w:w="130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4</w:t>
            </w:r>
          </w:p>
        </w:tc>
        <w:tc>
          <w:tcPr>
            <w:tcW w:w="196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9</w:t>
            </w:r>
            <w:r w:rsidRPr="00B60A07">
              <w:rPr>
                <w:color w:val="102030"/>
                <w:sz w:val="22"/>
                <w:szCs w:val="22"/>
                <w:lang w:val="en-US"/>
              </w:rPr>
              <w:t>5</w:t>
            </w:r>
            <w:r w:rsidRPr="00B60A07">
              <w:rPr>
                <w:color w:val="102030"/>
                <w:sz w:val="22"/>
                <w:szCs w:val="22"/>
              </w:rPr>
              <w:t>-100</w:t>
            </w:r>
          </w:p>
        </w:tc>
        <w:tc>
          <w:tcPr>
            <w:tcW w:w="4317" w:type="dxa"/>
            <w:vMerge w:val="restart"/>
            <w:tcBorders>
              <w:top w:val="single" w:sz="6" w:space="0" w:color="000000"/>
              <w:left w:val="single" w:sz="6" w:space="0" w:color="000000"/>
              <w:right w:val="single" w:sz="6" w:space="0" w:color="000000"/>
            </w:tcBorders>
            <w:vAlign w:val="center"/>
          </w:tcPr>
          <w:p w:rsidR="00B07C0C" w:rsidRPr="00B60A07" w:rsidRDefault="00B07C0C" w:rsidP="000F01D9">
            <w:pPr>
              <w:spacing w:before="100" w:beforeAutospacing="1" w:after="100" w:afterAutospacing="1"/>
              <w:jc w:val="both"/>
              <w:rPr>
                <w:color w:val="102030"/>
              </w:rPr>
            </w:pPr>
            <w:r w:rsidRPr="00B60A07">
              <w:rPr>
                <w:color w:val="102030"/>
                <w:sz w:val="22"/>
                <w:szCs w:val="22"/>
              </w:rPr>
              <w:t>"</w:t>
            </w:r>
            <w:r w:rsidRPr="00B60A07">
              <w:rPr>
                <w:color w:val="102030"/>
                <w:sz w:val="22"/>
                <w:szCs w:val="22"/>
                <w:lang w:val="kk-KZ"/>
              </w:rPr>
              <w:t>өте жақсы</w:t>
            </w:r>
            <w:r w:rsidRPr="00B60A07">
              <w:rPr>
                <w:color w:val="102030"/>
                <w:sz w:val="22"/>
                <w:szCs w:val="22"/>
              </w:rPr>
              <w:t>"</w:t>
            </w:r>
          </w:p>
        </w:tc>
      </w:tr>
      <w:tr w:rsidR="00B07C0C" w:rsidRPr="00B60A07" w:rsidTr="000F01D9">
        <w:trPr>
          <w:trHeight w:val="255"/>
          <w:tblCellSpacing w:w="0" w:type="dxa"/>
        </w:trPr>
        <w:tc>
          <w:tcPr>
            <w:tcW w:w="2175"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A-</w:t>
            </w:r>
          </w:p>
        </w:tc>
        <w:tc>
          <w:tcPr>
            <w:tcW w:w="130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3,67</w:t>
            </w:r>
          </w:p>
        </w:tc>
        <w:tc>
          <w:tcPr>
            <w:tcW w:w="196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9</w:t>
            </w:r>
            <w:r w:rsidRPr="00B60A07">
              <w:rPr>
                <w:color w:val="102030"/>
                <w:sz w:val="22"/>
                <w:szCs w:val="22"/>
                <w:lang w:val="en-US"/>
              </w:rPr>
              <w:t>0</w:t>
            </w:r>
            <w:r w:rsidRPr="00B60A07">
              <w:rPr>
                <w:color w:val="102030"/>
                <w:sz w:val="22"/>
                <w:szCs w:val="22"/>
              </w:rPr>
              <w:t>-9</w:t>
            </w:r>
            <w:r w:rsidRPr="00B60A07">
              <w:rPr>
                <w:color w:val="102030"/>
                <w:sz w:val="22"/>
                <w:szCs w:val="22"/>
                <w:lang w:val="en-US"/>
              </w:rPr>
              <w:t>4</w:t>
            </w:r>
          </w:p>
        </w:tc>
        <w:tc>
          <w:tcPr>
            <w:tcW w:w="4317" w:type="dxa"/>
            <w:vMerge/>
            <w:tcBorders>
              <w:top w:val="single" w:sz="6" w:space="0" w:color="000000"/>
              <w:left w:val="single" w:sz="6" w:space="0" w:color="000000"/>
              <w:right w:val="single" w:sz="6" w:space="0" w:color="000000"/>
            </w:tcBorders>
            <w:vAlign w:val="center"/>
          </w:tcPr>
          <w:p w:rsidR="00B07C0C" w:rsidRPr="00B60A07" w:rsidRDefault="00B07C0C" w:rsidP="000F01D9">
            <w:pPr>
              <w:spacing w:before="100" w:beforeAutospacing="1" w:after="100" w:afterAutospacing="1"/>
              <w:jc w:val="both"/>
              <w:rPr>
                <w:color w:val="102030"/>
              </w:rPr>
            </w:pPr>
          </w:p>
        </w:tc>
      </w:tr>
      <w:tr w:rsidR="00B07C0C" w:rsidRPr="00B60A07" w:rsidTr="000F01D9">
        <w:trPr>
          <w:trHeight w:val="255"/>
          <w:tblCellSpacing w:w="0" w:type="dxa"/>
        </w:trPr>
        <w:tc>
          <w:tcPr>
            <w:tcW w:w="2175"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B+</w:t>
            </w:r>
          </w:p>
        </w:tc>
        <w:tc>
          <w:tcPr>
            <w:tcW w:w="130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3,33</w:t>
            </w:r>
          </w:p>
        </w:tc>
        <w:tc>
          <w:tcPr>
            <w:tcW w:w="196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8</w:t>
            </w:r>
            <w:r w:rsidRPr="00B60A07">
              <w:rPr>
                <w:color w:val="102030"/>
                <w:sz w:val="22"/>
                <w:szCs w:val="22"/>
                <w:lang w:val="en-US"/>
              </w:rPr>
              <w:t>5</w:t>
            </w:r>
            <w:r w:rsidRPr="00B60A07">
              <w:rPr>
                <w:color w:val="102030"/>
                <w:sz w:val="22"/>
                <w:szCs w:val="22"/>
              </w:rPr>
              <w:t>-</w:t>
            </w:r>
            <w:r w:rsidRPr="00B60A07">
              <w:rPr>
                <w:color w:val="102030"/>
                <w:sz w:val="22"/>
                <w:szCs w:val="22"/>
                <w:lang w:val="en-US"/>
              </w:rPr>
              <w:t>89</w:t>
            </w:r>
          </w:p>
        </w:tc>
        <w:tc>
          <w:tcPr>
            <w:tcW w:w="4317" w:type="dxa"/>
            <w:vMerge w:val="restart"/>
            <w:tcBorders>
              <w:top w:val="single" w:sz="6" w:space="0" w:color="000000"/>
              <w:left w:val="single" w:sz="6" w:space="0" w:color="000000"/>
              <w:right w:val="single" w:sz="6" w:space="0" w:color="000000"/>
            </w:tcBorders>
            <w:vAlign w:val="center"/>
          </w:tcPr>
          <w:p w:rsidR="00B07C0C" w:rsidRPr="00B60A07" w:rsidRDefault="00B07C0C" w:rsidP="000F01D9">
            <w:pPr>
              <w:spacing w:before="100" w:beforeAutospacing="1" w:after="100" w:afterAutospacing="1"/>
              <w:jc w:val="both"/>
              <w:rPr>
                <w:color w:val="102030"/>
              </w:rPr>
            </w:pPr>
            <w:r w:rsidRPr="00B60A07">
              <w:rPr>
                <w:color w:val="102030"/>
                <w:sz w:val="22"/>
                <w:szCs w:val="22"/>
              </w:rPr>
              <w:t>"</w:t>
            </w:r>
            <w:r w:rsidRPr="00B60A07">
              <w:rPr>
                <w:color w:val="102030"/>
                <w:sz w:val="22"/>
                <w:szCs w:val="22"/>
                <w:lang w:val="kk-KZ"/>
              </w:rPr>
              <w:t>жақсы</w:t>
            </w:r>
            <w:r w:rsidRPr="00B60A07">
              <w:rPr>
                <w:color w:val="102030"/>
                <w:sz w:val="22"/>
                <w:szCs w:val="22"/>
              </w:rPr>
              <w:t>"</w:t>
            </w:r>
          </w:p>
        </w:tc>
      </w:tr>
      <w:tr w:rsidR="00B07C0C" w:rsidRPr="00B60A07" w:rsidTr="000F01D9">
        <w:trPr>
          <w:trHeight w:val="255"/>
          <w:tblCellSpacing w:w="0" w:type="dxa"/>
        </w:trPr>
        <w:tc>
          <w:tcPr>
            <w:tcW w:w="2175"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B</w:t>
            </w:r>
          </w:p>
        </w:tc>
        <w:tc>
          <w:tcPr>
            <w:tcW w:w="130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3</w:t>
            </w:r>
          </w:p>
        </w:tc>
        <w:tc>
          <w:tcPr>
            <w:tcW w:w="196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lang w:val="en-US"/>
              </w:rPr>
              <w:t>80</w:t>
            </w:r>
            <w:r w:rsidRPr="00B60A07">
              <w:rPr>
                <w:color w:val="102030"/>
                <w:sz w:val="22"/>
                <w:szCs w:val="22"/>
              </w:rPr>
              <w:t>-8</w:t>
            </w:r>
            <w:r w:rsidRPr="00B60A07">
              <w:rPr>
                <w:color w:val="102030"/>
                <w:sz w:val="22"/>
                <w:szCs w:val="22"/>
                <w:lang w:val="en-US"/>
              </w:rPr>
              <w:t>4</w:t>
            </w:r>
          </w:p>
        </w:tc>
        <w:tc>
          <w:tcPr>
            <w:tcW w:w="4317" w:type="dxa"/>
            <w:vMerge/>
            <w:tcBorders>
              <w:top w:val="single" w:sz="6" w:space="0" w:color="000000"/>
              <w:left w:val="single" w:sz="6" w:space="0" w:color="000000"/>
              <w:right w:val="single" w:sz="6" w:space="0" w:color="000000"/>
            </w:tcBorders>
            <w:vAlign w:val="center"/>
          </w:tcPr>
          <w:p w:rsidR="00B07C0C" w:rsidRPr="00B60A07" w:rsidRDefault="00B07C0C" w:rsidP="000F01D9">
            <w:pPr>
              <w:spacing w:before="100" w:beforeAutospacing="1" w:after="100" w:afterAutospacing="1"/>
              <w:jc w:val="both"/>
              <w:rPr>
                <w:color w:val="102030"/>
              </w:rPr>
            </w:pPr>
          </w:p>
        </w:tc>
      </w:tr>
      <w:tr w:rsidR="00B07C0C" w:rsidRPr="00B60A07" w:rsidTr="000F01D9">
        <w:trPr>
          <w:trHeight w:val="255"/>
          <w:tblCellSpacing w:w="0" w:type="dxa"/>
        </w:trPr>
        <w:tc>
          <w:tcPr>
            <w:tcW w:w="2175"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B-</w:t>
            </w:r>
          </w:p>
        </w:tc>
        <w:tc>
          <w:tcPr>
            <w:tcW w:w="130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2,67</w:t>
            </w:r>
          </w:p>
        </w:tc>
        <w:tc>
          <w:tcPr>
            <w:tcW w:w="196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7</w:t>
            </w:r>
            <w:r w:rsidRPr="00B60A07">
              <w:rPr>
                <w:color w:val="102030"/>
                <w:sz w:val="22"/>
                <w:szCs w:val="22"/>
                <w:lang w:val="en-US"/>
              </w:rPr>
              <w:t>5</w:t>
            </w:r>
            <w:r w:rsidRPr="00B60A07">
              <w:rPr>
                <w:color w:val="102030"/>
                <w:sz w:val="22"/>
                <w:szCs w:val="22"/>
              </w:rPr>
              <w:t>-</w:t>
            </w:r>
            <w:r w:rsidRPr="00B60A07">
              <w:rPr>
                <w:color w:val="102030"/>
                <w:sz w:val="22"/>
                <w:szCs w:val="22"/>
                <w:lang w:val="en-US"/>
              </w:rPr>
              <w:t>79</w:t>
            </w:r>
          </w:p>
        </w:tc>
        <w:tc>
          <w:tcPr>
            <w:tcW w:w="4317" w:type="dxa"/>
            <w:vMerge/>
            <w:tcBorders>
              <w:top w:val="single" w:sz="6" w:space="0" w:color="000000"/>
              <w:left w:val="single" w:sz="6" w:space="0" w:color="000000"/>
              <w:right w:val="single" w:sz="6" w:space="0" w:color="000000"/>
            </w:tcBorders>
            <w:vAlign w:val="center"/>
          </w:tcPr>
          <w:p w:rsidR="00B07C0C" w:rsidRPr="00B60A07" w:rsidRDefault="00B07C0C" w:rsidP="000F01D9">
            <w:pPr>
              <w:spacing w:before="100" w:beforeAutospacing="1" w:after="100" w:afterAutospacing="1"/>
              <w:jc w:val="both"/>
              <w:rPr>
                <w:color w:val="102030"/>
              </w:rPr>
            </w:pPr>
          </w:p>
        </w:tc>
      </w:tr>
      <w:tr w:rsidR="00B07C0C" w:rsidRPr="00B60A07" w:rsidTr="000F01D9">
        <w:trPr>
          <w:trHeight w:val="255"/>
          <w:tblCellSpacing w:w="0" w:type="dxa"/>
        </w:trPr>
        <w:tc>
          <w:tcPr>
            <w:tcW w:w="2175"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C+</w:t>
            </w:r>
          </w:p>
        </w:tc>
        <w:tc>
          <w:tcPr>
            <w:tcW w:w="130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2,33</w:t>
            </w:r>
          </w:p>
        </w:tc>
        <w:tc>
          <w:tcPr>
            <w:tcW w:w="196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7</w:t>
            </w:r>
            <w:r w:rsidRPr="00B60A07">
              <w:rPr>
                <w:color w:val="102030"/>
                <w:sz w:val="22"/>
                <w:szCs w:val="22"/>
                <w:lang w:val="en-US"/>
              </w:rPr>
              <w:t>0</w:t>
            </w:r>
            <w:r w:rsidRPr="00B60A07">
              <w:rPr>
                <w:color w:val="102030"/>
                <w:sz w:val="22"/>
                <w:szCs w:val="22"/>
              </w:rPr>
              <w:t>-7</w:t>
            </w:r>
            <w:r w:rsidRPr="00B60A07">
              <w:rPr>
                <w:color w:val="102030"/>
                <w:sz w:val="22"/>
                <w:szCs w:val="22"/>
                <w:lang w:val="en-US"/>
              </w:rPr>
              <w:t>4</w:t>
            </w:r>
          </w:p>
        </w:tc>
        <w:tc>
          <w:tcPr>
            <w:tcW w:w="4317" w:type="dxa"/>
            <w:vMerge w:val="restart"/>
            <w:tcBorders>
              <w:top w:val="single" w:sz="6" w:space="0" w:color="000000"/>
              <w:left w:val="single" w:sz="6" w:space="0" w:color="000000"/>
              <w:right w:val="single" w:sz="6" w:space="0" w:color="000000"/>
            </w:tcBorders>
            <w:vAlign w:val="center"/>
          </w:tcPr>
          <w:p w:rsidR="00B07C0C" w:rsidRPr="00B60A07" w:rsidRDefault="00B07C0C" w:rsidP="000F01D9">
            <w:pPr>
              <w:spacing w:before="100" w:beforeAutospacing="1" w:after="100" w:afterAutospacing="1"/>
              <w:jc w:val="both"/>
              <w:rPr>
                <w:color w:val="102030"/>
              </w:rPr>
            </w:pPr>
            <w:r w:rsidRPr="00B60A07">
              <w:rPr>
                <w:color w:val="102030"/>
                <w:sz w:val="22"/>
                <w:szCs w:val="22"/>
              </w:rPr>
              <w:t>"</w:t>
            </w:r>
            <w:r w:rsidRPr="00B60A07">
              <w:rPr>
                <w:color w:val="102030"/>
                <w:sz w:val="22"/>
                <w:szCs w:val="22"/>
                <w:lang w:val="kk-KZ"/>
              </w:rPr>
              <w:t>қанағаттанарлық</w:t>
            </w:r>
            <w:r w:rsidRPr="00B60A07">
              <w:rPr>
                <w:color w:val="102030"/>
                <w:sz w:val="22"/>
                <w:szCs w:val="22"/>
              </w:rPr>
              <w:t>"</w:t>
            </w:r>
          </w:p>
        </w:tc>
      </w:tr>
      <w:tr w:rsidR="00B07C0C" w:rsidRPr="00B60A07" w:rsidTr="000F01D9">
        <w:trPr>
          <w:trHeight w:val="255"/>
          <w:tblCellSpacing w:w="0" w:type="dxa"/>
        </w:trPr>
        <w:tc>
          <w:tcPr>
            <w:tcW w:w="2175"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C</w:t>
            </w:r>
          </w:p>
        </w:tc>
        <w:tc>
          <w:tcPr>
            <w:tcW w:w="130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2</w:t>
            </w:r>
          </w:p>
        </w:tc>
        <w:tc>
          <w:tcPr>
            <w:tcW w:w="196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6</w:t>
            </w:r>
            <w:r w:rsidRPr="00B60A07">
              <w:rPr>
                <w:color w:val="102030"/>
                <w:sz w:val="22"/>
                <w:szCs w:val="22"/>
                <w:lang w:val="en-US"/>
              </w:rPr>
              <w:t>5</w:t>
            </w:r>
            <w:r w:rsidRPr="00B60A07">
              <w:rPr>
                <w:color w:val="102030"/>
                <w:sz w:val="22"/>
                <w:szCs w:val="22"/>
              </w:rPr>
              <w:t>-</w:t>
            </w:r>
            <w:r w:rsidRPr="00B60A07">
              <w:rPr>
                <w:color w:val="102030"/>
                <w:sz w:val="22"/>
                <w:szCs w:val="22"/>
                <w:lang w:val="en-US"/>
              </w:rPr>
              <w:t>69</w:t>
            </w:r>
          </w:p>
        </w:tc>
        <w:tc>
          <w:tcPr>
            <w:tcW w:w="4317" w:type="dxa"/>
            <w:vMerge/>
            <w:tcBorders>
              <w:top w:val="single" w:sz="6" w:space="0" w:color="000000"/>
              <w:left w:val="single" w:sz="6" w:space="0" w:color="000000"/>
              <w:right w:val="single" w:sz="6" w:space="0" w:color="000000"/>
            </w:tcBorders>
            <w:vAlign w:val="center"/>
          </w:tcPr>
          <w:p w:rsidR="00B07C0C" w:rsidRPr="00B60A07" w:rsidRDefault="00B07C0C" w:rsidP="000F01D9">
            <w:pPr>
              <w:spacing w:before="100" w:beforeAutospacing="1" w:after="100" w:afterAutospacing="1"/>
              <w:jc w:val="both"/>
              <w:rPr>
                <w:color w:val="102030"/>
              </w:rPr>
            </w:pPr>
          </w:p>
        </w:tc>
      </w:tr>
      <w:tr w:rsidR="00B07C0C" w:rsidRPr="00B60A07" w:rsidTr="000F01D9">
        <w:trPr>
          <w:trHeight w:val="255"/>
          <w:tblCellSpacing w:w="0" w:type="dxa"/>
        </w:trPr>
        <w:tc>
          <w:tcPr>
            <w:tcW w:w="2175"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C-</w:t>
            </w:r>
          </w:p>
        </w:tc>
        <w:tc>
          <w:tcPr>
            <w:tcW w:w="130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1,67</w:t>
            </w:r>
          </w:p>
        </w:tc>
        <w:tc>
          <w:tcPr>
            <w:tcW w:w="196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6</w:t>
            </w:r>
            <w:r w:rsidRPr="00B60A07">
              <w:rPr>
                <w:color w:val="102030"/>
                <w:sz w:val="22"/>
                <w:szCs w:val="22"/>
                <w:lang w:val="en-US"/>
              </w:rPr>
              <w:t>0</w:t>
            </w:r>
            <w:r w:rsidRPr="00B60A07">
              <w:rPr>
                <w:color w:val="102030"/>
                <w:sz w:val="22"/>
                <w:szCs w:val="22"/>
              </w:rPr>
              <w:t>-6</w:t>
            </w:r>
            <w:r w:rsidRPr="00B60A07">
              <w:rPr>
                <w:color w:val="102030"/>
                <w:sz w:val="22"/>
                <w:szCs w:val="22"/>
                <w:lang w:val="en-US"/>
              </w:rPr>
              <w:t>4</w:t>
            </w:r>
          </w:p>
        </w:tc>
        <w:tc>
          <w:tcPr>
            <w:tcW w:w="4317" w:type="dxa"/>
            <w:vMerge/>
            <w:tcBorders>
              <w:top w:val="single" w:sz="6" w:space="0" w:color="000000"/>
              <w:left w:val="single" w:sz="6" w:space="0" w:color="000000"/>
              <w:right w:val="single" w:sz="6" w:space="0" w:color="000000"/>
            </w:tcBorders>
            <w:vAlign w:val="center"/>
          </w:tcPr>
          <w:p w:rsidR="00B07C0C" w:rsidRPr="00B60A07" w:rsidRDefault="00B07C0C" w:rsidP="000F01D9">
            <w:pPr>
              <w:spacing w:before="100" w:beforeAutospacing="1" w:after="100" w:afterAutospacing="1"/>
              <w:jc w:val="both"/>
              <w:rPr>
                <w:color w:val="102030"/>
              </w:rPr>
            </w:pPr>
          </w:p>
        </w:tc>
      </w:tr>
      <w:tr w:rsidR="00B07C0C" w:rsidRPr="00B60A07" w:rsidTr="000F01D9">
        <w:trPr>
          <w:trHeight w:val="255"/>
          <w:tblCellSpacing w:w="0" w:type="dxa"/>
        </w:trPr>
        <w:tc>
          <w:tcPr>
            <w:tcW w:w="2175"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D+</w:t>
            </w:r>
          </w:p>
        </w:tc>
        <w:tc>
          <w:tcPr>
            <w:tcW w:w="130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1,33</w:t>
            </w:r>
          </w:p>
        </w:tc>
        <w:tc>
          <w:tcPr>
            <w:tcW w:w="196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5</w:t>
            </w:r>
            <w:proofErr w:type="spellStart"/>
            <w:r w:rsidRPr="00B60A07">
              <w:rPr>
                <w:color w:val="102030"/>
                <w:sz w:val="22"/>
                <w:szCs w:val="22"/>
                <w:lang w:val="en-US"/>
              </w:rPr>
              <w:t>5</w:t>
            </w:r>
            <w:proofErr w:type="spellEnd"/>
            <w:r w:rsidRPr="00B60A07">
              <w:rPr>
                <w:color w:val="102030"/>
                <w:sz w:val="22"/>
                <w:szCs w:val="22"/>
              </w:rPr>
              <w:t>-</w:t>
            </w:r>
            <w:r w:rsidRPr="00B60A07">
              <w:rPr>
                <w:color w:val="102030"/>
                <w:sz w:val="22"/>
                <w:szCs w:val="22"/>
                <w:lang w:val="en-US"/>
              </w:rPr>
              <w:t>59</w:t>
            </w:r>
          </w:p>
        </w:tc>
        <w:tc>
          <w:tcPr>
            <w:tcW w:w="4317" w:type="dxa"/>
            <w:vMerge/>
            <w:tcBorders>
              <w:top w:val="single" w:sz="6" w:space="0" w:color="000000"/>
              <w:left w:val="single" w:sz="6" w:space="0" w:color="000000"/>
              <w:right w:val="single" w:sz="6" w:space="0" w:color="000000"/>
            </w:tcBorders>
            <w:vAlign w:val="center"/>
          </w:tcPr>
          <w:p w:rsidR="00B07C0C" w:rsidRPr="00B60A07" w:rsidRDefault="00B07C0C" w:rsidP="000F01D9">
            <w:pPr>
              <w:spacing w:before="100" w:beforeAutospacing="1" w:after="100" w:afterAutospacing="1"/>
              <w:jc w:val="both"/>
              <w:rPr>
                <w:color w:val="102030"/>
              </w:rPr>
            </w:pPr>
          </w:p>
        </w:tc>
      </w:tr>
      <w:tr w:rsidR="00B07C0C" w:rsidRPr="00B60A07" w:rsidTr="000F01D9">
        <w:trPr>
          <w:trHeight w:val="255"/>
          <w:tblCellSpacing w:w="0" w:type="dxa"/>
        </w:trPr>
        <w:tc>
          <w:tcPr>
            <w:tcW w:w="2175"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D</w:t>
            </w:r>
          </w:p>
        </w:tc>
        <w:tc>
          <w:tcPr>
            <w:tcW w:w="130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1</w:t>
            </w:r>
          </w:p>
        </w:tc>
        <w:tc>
          <w:tcPr>
            <w:tcW w:w="196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5</w:t>
            </w:r>
            <w:r w:rsidRPr="00B60A07">
              <w:rPr>
                <w:color w:val="102030"/>
                <w:sz w:val="22"/>
                <w:szCs w:val="22"/>
                <w:lang w:val="en-US"/>
              </w:rPr>
              <w:t>0</w:t>
            </w:r>
            <w:r w:rsidRPr="00B60A07">
              <w:rPr>
                <w:color w:val="102030"/>
                <w:sz w:val="22"/>
                <w:szCs w:val="22"/>
              </w:rPr>
              <w:t>-5</w:t>
            </w:r>
            <w:r w:rsidRPr="00B60A07">
              <w:rPr>
                <w:color w:val="102030"/>
                <w:sz w:val="22"/>
                <w:szCs w:val="22"/>
                <w:lang w:val="en-US"/>
              </w:rPr>
              <w:t>4</w:t>
            </w:r>
          </w:p>
        </w:tc>
        <w:tc>
          <w:tcPr>
            <w:tcW w:w="4317" w:type="dxa"/>
            <w:vMerge/>
            <w:tcBorders>
              <w:top w:val="single" w:sz="6" w:space="0" w:color="000000"/>
              <w:left w:val="single" w:sz="6" w:space="0" w:color="000000"/>
              <w:right w:val="single" w:sz="6" w:space="0" w:color="000000"/>
            </w:tcBorders>
            <w:vAlign w:val="center"/>
          </w:tcPr>
          <w:p w:rsidR="00B07C0C" w:rsidRPr="00B60A07" w:rsidRDefault="00B07C0C" w:rsidP="000F01D9">
            <w:pPr>
              <w:spacing w:before="100" w:beforeAutospacing="1" w:after="100" w:afterAutospacing="1"/>
              <w:jc w:val="both"/>
              <w:rPr>
                <w:color w:val="102030"/>
              </w:rPr>
            </w:pPr>
          </w:p>
        </w:tc>
      </w:tr>
      <w:tr w:rsidR="00B07C0C" w:rsidRPr="00B60A07" w:rsidTr="000F01D9">
        <w:trPr>
          <w:trHeight w:val="405"/>
          <w:tblCellSpacing w:w="0" w:type="dxa"/>
        </w:trPr>
        <w:tc>
          <w:tcPr>
            <w:tcW w:w="2175"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F</w:t>
            </w:r>
          </w:p>
        </w:tc>
        <w:tc>
          <w:tcPr>
            <w:tcW w:w="130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w:t>
            </w:r>
          </w:p>
        </w:tc>
        <w:tc>
          <w:tcPr>
            <w:tcW w:w="196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0-49</w:t>
            </w:r>
          </w:p>
        </w:tc>
        <w:tc>
          <w:tcPr>
            <w:tcW w:w="4317" w:type="dxa"/>
            <w:tcBorders>
              <w:top w:val="single" w:sz="6" w:space="0" w:color="000000"/>
              <w:left w:val="single" w:sz="6" w:space="0" w:color="000000"/>
              <w:bottom w:val="single" w:sz="6" w:space="0" w:color="000000"/>
              <w:right w:val="single" w:sz="6" w:space="0" w:color="000000"/>
            </w:tcBorders>
            <w:vAlign w:val="center"/>
          </w:tcPr>
          <w:p w:rsidR="00B07C0C" w:rsidRPr="00B60A07" w:rsidRDefault="00B07C0C" w:rsidP="000F01D9">
            <w:pPr>
              <w:spacing w:before="100" w:beforeAutospacing="1" w:after="100" w:afterAutospacing="1"/>
              <w:jc w:val="both"/>
              <w:rPr>
                <w:color w:val="102030"/>
              </w:rPr>
            </w:pPr>
            <w:r w:rsidRPr="00B60A07">
              <w:rPr>
                <w:color w:val="102030"/>
                <w:sz w:val="22"/>
                <w:szCs w:val="22"/>
              </w:rPr>
              <w:t>"</w:t>
            </w:r>
            <w:r w:rsidRPr="00B60A07">
              <w:rPr>
                <w:color w:val="102030"/>
                <w:sz w:val="22"/>
                <w:szCs w:val="22"/>
                <w:lang w:val="kk-KZ"/>
              </w:rPr>
              <w:t>қанағаттанарлықсыз</w:t>
            </w:r>
            <w:r w:rsidRPr="00B60A07">
              <w:rPr>
                <w:color w:val="102030"/>
                <w:sz w:val="22"/>
                <w:szCs w:val="22"/>
              </w:rPr>
              <w:t>"</w:t>
            </w:r>
          </w:p>
          <w:p w:rsidR="00B07C0C" w:rsidRPr="00B60A07" w:rsidRDefault="00B07C0C" w:rsidP="000F01D9">
            <w:pPr>
              <w:spacing w:before="100" w:beforeAutospacing="1" w:after="100" w:afterAutospacing="1"/>
              <w:jc w:val="both"/>
              <w:rPr>
                <w:color w:val="102030"/>
              </w:rPr>
            </w:pPr>
          </w:p>
        </w:tc>
      </w:tr>
      <w:tr w:rsidR="00B07C0C" w:rsidRPr="00B60A07" w:rsidTr="000F01D9">
        <w:trPr>
          <w:trHeight w:val="255"/>
          <w:tblCellSpacing w:w="0" w:type="dxa"/>
        </w:trPr>
        <w:tc>
          <w:tcPr>
            <w:tcW w:w="2175"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I</w:t>
            </w:r>
          </w:p>
        </w:tc>
        <w:tc>
          <w:tcPr>
            <w:tcW w:w="130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w:t>
            </w:r>
          </w:p>
        </w:tc>
        <w:tc>
          <w:tcPr>
            <w:tcW w:w="196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w:t>
            </w:r>
          </w:p>
        </w:tc>
        <w:tc>
          <w:tcPr>
            <w:tcW w:w="4317"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w:t>
            </w:r>
            <w:proofErr w:type="gramStart"/>
            <w:r w:rsidRPr="00B60A07">
              <w:rPr>
                <w:color w:val="102030"/>
                <w:sz w:val="22"/>
                <w:szCs w:val="22"/>
                <w:lang w:val="kk-KZ"/>
              </w:rPr>
              <w:t>П</w:t>
            </w:r>
            <w:proofErr w:type="gramEnd"/>
            <w:r w:rsidRPr="00B60A07">
              <w:rPr>
                <w:color w:val="102030"/>
                <w:sz w:val="22"/>
                <w:szCs w:val="22"/>
                <w:lang w:val="kk-KZ"/>
              </w:rPr>
              <w:t>ән аяқталған жоқ</w:t>
            </w:r>
            <w:r w:rsidRPr="00B60A07">
              <w:rPr>
                <w:color w:val="102030"/>
                <w:sz w:val="22"/>
                <w:szCs w:val="22"/>
              </w:rPr>
              <w:t>"</w:t>
            </w:r>
          </w:p>
        </w:tc>
      </w:tr>
      <w:tr w:rsidR="00B07C0C" w:rsidRPr="00B60A07" w:rsidTr="000F01D9">
        <w:trPr>
          <w:trHeight w:val="255"/>
          <w:tblCellSpacing w:w="0" w:type="dxa"/>
        </w:trPr>
        <w:tc>
          <w:tcPr>
            <w:tcW w:w="2175"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W</w:t>
            </w:r>
          </w:p>
        </w:tc>
        <w:tc>
          <w:tcPr>
            <w:tcW w:w="130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w:t>
            </w:r>
          </w:p>
        </w:tc>
        <w:tc>
          <w:tcPr>
            <w:tcW w:w="196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w:t>
            </w:r>
          </w:p>
        </w:tc>
        <w:tc>
          <w:tcPr>
            <w:tcW w:w="4317"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w:t>
            </w:r>
            <w:proofErr w:type="gramStart"/>
            <w:r w:rsidRPr="00B60A07">
              <w:rPr>
                <w:color w:val="102030"/>
                <w:sz w:val="22"/>
                <w:szCs w:val="22"/>
                <w:lang w:val="kk-KZ"/>
              </w:rPr>
              <w:t>П</w:t>
            </w:r>
            <w:proofErr w:type="gramEnd"/>
            <w:r w:rsidRPr="00B60A07">
              <w:rPr>
                <w:color w:val="102030"/>
                <w:sz w:val="22"/>
                <w:szCs w:val="22"/>
                <w:lang w:val="kk-KZ"/>
              </w:rPr>
              <w:t>әннен бас тарту</w:t>
            </w:r>
            <w:r w:rsidRPr="00B60A07">
              <w:rPr>
                <w:color w:val="102030"/>
                <w:sz w:val="22"/>
                <w:szCs w:val="22"/>
              </w:rPr>
              <w:t>"</w:t>
            </w:r>
          </w:p>
        </w:tc>
      </w:tr>
      <w:tr w:rsidR="00B07C0C" w:rsidRPr="00B60A07" w:rsidTr="000F01D9">
        <w:trPr>
          <w:trHeight w:val="255"/>
          <w:tblCellSpacing w:w="0" w:type="dxa"/>
        </w:trPr>
        <w:tc>
          <w:tcPr>
            <w:tcW w:w="2175"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AW</w:t>
            </w:r>
          </w:p>
        </w:tc>
        <w:tc>
          <w:tcPr>
            <w:tcW w:w="130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w:t>
            </w:r>
          </w:p>
        </w:tc>
        <w:tc>
          <w:tcPr>
            <w:tcW w:w="196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w:t>
            </w:r>
          </w:p>
        </w:tc>
        <w:tc>
          <w:tcPr>
            <w:tcW w:w="4317"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w:t>
            </w:r>
            <w:proofErr w:type="gramStart"/>
            <w:r w:rsidRPr="00B60A07">
              <w:rPr>
                <w:color w:val="102030"/>
                <w:sz w:val="22"/>
                <w:szCs w:val="22"/>
                <w:lang w:val="kk-KZ"/>
              </w:rPr>
              <w:t>П</w:t>
            </w:r>
            <w:proofErr w:type="gramEnd"/>
            <w:r w:rsidRPr="00B60A07">
              <w:rPr>
                <w:color w:val="102030"/>
                <w:sz w:val="22"/>
                <w:szCs w:val="22"/>
                <w:lang w:val="kk-KZ"/>
              </w:rPr>
              <w:t>әнді оқудан шығарылды</w:t>
            </w:r>
            <w:r w:rsidRPr="00B60A07">
              <w:rPr>
                <w:color w:val="102030"/>
                <w:sz w:val="22"/>
                <w:szCs w:val="22"/>
              </w:rPr>
              <w:t>"</w:t>
            </w:r>
          </w:p>
        </w:tc>
      </w:tr>
      <w:tr w:rsidR="00B07C0C" w:rsidRPr="00B60A07" w:rsidTr="000F01D9">
        <w:trPr>
          <w:trHeight w:val="255"/>
          <w:tblCellSpacing w:w="0" w:type="dxa"/>
        </w:trPr>
        <w:tc>
          <w:tcPr>
            <w:tcW w:w="2175"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AU</w:t>
            </w:r>
          </w:p>
        </w:tc>
        <w:tc>
          <w:tcPr>
            <w:tcW w:w="130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w:t>
            </w:r>
          </w:p>
        </w:tc>
        <w:tc>
          <w:tcPr>
            <w:tcW w:w="196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w:t>
            </w:r>
          </w:p>
        </w:tc>
        <w:tc>
          <w:tcPr>
            <w:tcW w:w="4317"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w:t>
            </w:r>
            <w:proofErr w:type="gramStart"/>
            <w:r w:rsidRPr="00B60A07">
              <w:rPr>
                <w:color w:val="102030"/>
                <w:sz w:val="22"/>
                <w:szCs w:val="22"/>
                <w:lang w:val="kk-KZ"/>
              </w:rPr>
              <w:t>П</w:t>
            </w:r>
            <w:proofErr w:type="gramEnd"/>
            <w:r w:rsidRPr="00B60A07">
              <w:rPr>
                <w:color w:val="102030"/>
                <w:sz w:val="22"/>
                <w:szCs w:val="22"/>
                <w:lang w:val="kk-KZ"/>
              </w:rPr>
              <w:t>ән тыңдалды</w:t>
            </w:r>
            <w:r w:rsidRPr="00B60A07">
              <w:rPr>
                <w:color w:val="102030"/>
                <w:sz w:val="22"/>
                <w:szCs w:val="22"/>
              </w:rPr>
              <w:t>"</w:t>
            </w:r>
          </w:p>
        </w:tc>
      </w:tr>
      <w:tr w:rsidR="00B07C0C" w:rsidRPr="00B60A07" w:rsidTr="000F01D9">
        <w:trPr>
          <w:trHeight w:val="405"/>
          <w:tblCellSpacing w:w="0" w:type="dxa"/>
        </w:trPr>
        <w:tc>
          <w:tcPr>
            <w:tcW w:w="2175"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lang w:val="en-US"/>
              </w:rPr>
            </w:pPr>
            <w:r w:rsidRPr="00B60A07">
              <w:rPr>
                <w:color w:val="102030"/>
                <w:sz w:val="22"/>
                <w:szCs w:val="22"/>
                <w:lang w:val="en-US"/>
              </w:rPr>
              <w:t>P/NP (Pass / No Pass)</w:t>
            </w:r>
          </w:p>
        </w:tc>
        <w:tc>
          <w:tcPr>
            <w:tcW w:w="130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w:t>
            </w:r>
          </w:p>
        </w:tc>
        <w:tc>
          <w:tcPr>
            <w:tcW w:w="1960"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65-100/0-64</w:t>
            </w:r>
          </w:p>
        </w:tc>
        <w:tc>
          <w:tcPr>
            <w:tcW w:w="4317" w:type="dxa"/>
            <w:tcBorders>
              <w:top w:val="single" w:sz="6" w:space="0" w:color="000000"/>
              <w:left w:val="single" w:sz="6" w:space="0" w:color="000000"/>
              <w:bottom w:val="single" w:sz="6" w:space="0" w:color="000000"/>
              <w:right w:val="single" w:sz="6" w:space="0" w:color="000000"/>
            </w:tcBorders>
          </w:tcPr>
          <w:p w:rsidR="00B07C0C" w:rsidRPr="00B60A07" w:rsidRDefault="00B07C0C" w:rsidP="000F01D9">
            <w:pPr>
              <w:spacing w:before="100" w:beforeAutospacing="1" w:after="100" w:afterAutospacing="1"/>
              <w:jc w:val="both"/>
              <w:rPr>
                <w:color w:val="102030"/>
              </w:rPr>
            </w:pPr>
            <w:r w:rsidRPr="00B60A07">
              <w:rPr>
                <w:color w:val="102030"/>
                <w:sz w:val="22"/>
                <w:szCs w:val="22"/>
              </w:rPr>
              <w:t>"</w:t>
            </w:r>
            <w:r w:rsidRPr="00B60A07">
              <w:rPr>
                <w:color w:val="102030"/>
                <w:sz w:val="22"/>
                <w:szCs w:val="22"/>
                <w:lang w:val="kk-KZ"/>
              </w:rPr>
              <w:t>сыналды</w:t>
            </w:r>
            <w:r w:rsidRPr="00B60A07">
              <w:rPr>
                <w:color w:val="102030"/>
                <w:sz w:val="22"/>
                <w:szCs w:val="22"/>
              </w:rPr>
              <w:t xml:space="preserve">/ </w:t>
            </w:r>
            <w:r w:rsidRPr="00B60A07">
              <w:rPr>
                <w:color w:val="102030"/>
                <w:sz w:val="22"/>
                <w:szCs w:val="22"/>
                <w:lang w:val="kk-KZ"/>
              </w:rPr>
              <w:t>сыналған жоқ</w:t>
            </w:r>
            <w:r w:rsidRPr="00B60A07">
              <w:rPr>
                <w:color w:val="102030"/>
                <w:sz w:val="22"/>
                <w:szCs w:val="22"/>
              </w:rPr>
              <w:t>"</w:t>
            </w:r>
          </w:p>
        </w:tc>
      </w:tr>
    </w:tbl>
    <w:p w:rsidR="00B07C0C" w:rsidRPr="00B60A07" w:rsidRDefault="00B07C0C" w:rsidP="00B07C0C">
      <w:pPr>
        <w:jc w:val="both"/>
        <w:rPr>
          <w:color w:val="102030"/>
          <w:sz w:val="22"/>
          <w:szCs w:val="22"/>
          <w:lang w:val="kk-KZ"/>
        </w:rPr>
      </w:pPr>
    </w:p>
    <w:p w:rsidR="00B07C0C" w:rsidRPr="00B60A07" w:rsidRDefault="00B07C0C" w:rsidP="00B07C0C">
      <w:pPr>
        <w:ind w:firstLine="708"/>
        <w:jc w:val="both"/>
        <w:rPr>
          <w:color w:val="102030"/>
          <w:sz w:val="22"/>
          <w:szCs w:val="22"/>
          <w:lang w:val="kk-KZ"/>
        </w:rPr>
      </w:pPr>
      <w:r w:rsidRPr="00B60A07">
        <w:rPr>
          <w:rStyle w:val="a3"/>
          <w:color w:val="102030"/>
          <w:sz w:val="22"/>
          <w:szCs w:val="22"/>
          <w:lang w:val="kk-KZ"/>
        </w:rPr>
        <w:t xml:space="preserve">Аталған пәнді оқу нәтижесінде студенттер білуі тиіс:  </w:t>
      </w:r>
      <w:r w:rsidRPr="00B60A07">
        <w:rPr>
          <w:color w:val="102030"/>
          <w:sz w:val="22"/>
          <w:szCs w:val="22"/>
          <w:lang w:val="kk-KZ"/>
        </w:rPr>
        <w:br/>
        <w:t xml:space="preserve"> </w:t>
      </w:r>
      <w:r>
        <w:rPr>
          <w:color w:val="102030"/>
          <w:sz w:val="22"/>
          <w:szCs w:val="22"/>
          <w:lang w:val="kk-KZ"/>
        </w:rPr>
        <w:tab/>
      </w:r>
      <w:r w:rsidRPr="00B60A07">
        <w:rPr>
          <w:color w:val="102030"/>
          <w:sz w:val="22"/>
          <w:szCs w:val="22"/>
          <w:lang w:val="kk-KZ"/>
        </w:rPr>
        <w:t xml:space="preserve">Тілдің өзіндік табиғаты мен мәні, сөйлеумен, ойлаумен, қоғаммен байланысы, атқаратын қызметі; тілдің құрылымы, құрылымдық элементтерінің бір-бірімен байланысы, арақатынасы; ілдің таңбалық, жүйелік сипаттары, тіл деңгейлері мен грамматикалық категориялар; ыбыс тілінің шығуы; тілдер дамуындағы ортақ заңдылықтар, тілдік құбылыстарға түрткі болған ішкі, сыртқы жағдайлар, тілдер дамуында болатын дифференциялық (даралану), интеграциялық (жақындасу) үдерістер т.б.; тіл теориясының қалыптасуы мен дамуында орын алған лингвистикалық мектептер мен лингвистикалық бағыттар, ғылыми концепциялар, тіл білімінің тарихындағы басты кезеңдер; тіл білімінің өзіндік зерттеу әдістері.   </w:t>
      </w:r>
      <w:r w:rsidRPr="00B60A07">
        <w:rPr>
          <w:rStyle w:val="a7"/>
          <w:b/>
          <w:sz w:val="22"/>
          <w:szCs w:val="22"/>
          <w:lang w:val="kk-KZ"/>
        </w:rPr>
        <w:t>Жасай алуы тиіс:</w:t>
      </w:r>
      <w:r w:rsidRPr="00B60A07">
        <w:rPr>
          <w:b/>
          <w:i/>
          <w:color w:val="102030"/>
          <w:sz w:val="22"/>
          <w:szCs w:val="22"/>
          <w:lang w:val="kk-KZ"/>
        </w:rPr>
        <w:t xml:space="preserve"> </w:t>
      </w:r>
      <w:r w:rsidRPr="00B60A07">
        <w:rPr>
          <w:color w:val="102030"/>
          <w:sz w:val="22"/>
          <w:szCs w:val="22"/>
          <w:lang w:val="kk-KZ"/>
        </w:rPr>
        <w:t xml:space="preserve">ғылыми идеяларды, көзқарастар мен теориялық құрылымдарды сындық тұрғыдан талдай алуы керек; тілді және тілдік бірліктерді талдаудағы негізгі әдістерді практикалық тұрғыдан қолдана алуы керек; лингвистикалық пәндердің – әлеуметтік лингвистика, психолингвистика, когнитивтік лингвистика т.б. өзара байланысын және әрқайсысының өзіндік ерекшеліктерін ажырата алуы тиіс; тілдер дамуындағы ортақ заңдылықтарға, тілдік құбылыстарға түрткі болған ішкі, сыртқы жағдайларға, тілдер дамуында болатын дифференциялық (даралану), интеграциялық (жақындасу) үдерістерге байланысты нақты деректер келтіріп, оны өз бетімен талдай алуы тиіс. </w:t>
      </w:r>
    </w:p>
    <w:p w:rsidR="00B07C0C" w:rsidRPr="00B60A07" w:rsidRDefault="00B07C0C" w:rsidP="00B07C0C">
      <w:pPr>
        <w:ind w:firstLine="528"/>
        <w:jc w:val="both"/>
        <w:rPr>
          <w:sz w:val="22"/>
          <w:szCs w:val="22"/>
          <w:lang w:val="kk-KZ"/>
        </w:rPr>
      </w:pPr>
      <w:r w:rsidRPr="00B60A07">
        <w:rPr>
          <w:b/>
          <w:i/>
          <w:color w:val="102030"/>
          <w:sz w:val="22"/>
          <w:szCs w:val="22"/>
          <w:lang w:val="kk-KZ"/>
        </w:rPr>
        <w:t>Студенттің семестр бойындағы еңбегін бағалауда келесі талаптар ескеріледі:</w:t>
      </w:r>
      <w:r w:rsidRPr="00B60A07">
        <w:rPr>
          <w:color w:val="102030"/>
          <w:sz w:val="22"/>
          <w:szCs w:val="22"/>
          <w:lang w:val="kk-KZ"/>
        </w:rPr>
        <w:t xml:space="preserve"> </w:t>
      </w:r>
      <w:r>
        <w:rPr>
          <w:color w:val="102030"/>
          <w:sz w:val="22"/>
          <w:szCs w:val="22"/>
          <w:lang w:val="kk-KZ"/>
        </w:rPr>
        <w:t>с</w:t>
      </w:r>
      <w:r w:rsidRPr="00B60A07">
        <w:rPr>
          <w:color w:val="102030"/>
          <w:sz w:val="22"/>
          <w:szCs w:val="22"/>
          <w:lang w:val="kk-KZ"/>
        </w:rPr>
        <w:t>абаққа міндетті түрде қатысуы тиіс; практикалық (семинар) сабақтарда белсенділік танытуы тиіс;</w:t>
      </w:r>
      <w:r w:rsidRPr="00B60A07">
        <w:rPr>
          <w:sz w:val="22"/>
          <w:szCs w:val="22"/>
          <w:lang w:val="kk-KZ"/>
        </w:rPr>
        <w:t xml:space="preserve"> сабақтарға дайындығы, үй тапсырмалары мен СӨЖ-ді орындауға әзірлігі болуы тиіс; негізгі және қосымша әдебиеттерді оқуы; Барлық тапсырмаларды уақытында өткізуі.</w:t>
      </w:r>
    </w:p>
    <w:p w:rsidR="00B07C0C" w:rsidRPr="00B60A07" w:rsidRDefault="00B07C0C" w:rsidP="00B07C0C">
      <w:pPr>
        <w:ind w:firstLine="528"/>
        <w:jc w:val="both"/>
        <w:rPr>
          <w:b/>
          <w:color w:val="102030"/>
          <w:sz w:val="22"/>
          <w:szCs w:val="22"/>
          <w:lang w:val="kk-KZ"/>
        </w:rPr>
      </w:pPr>
      <w:r w:rsidRPr="00B60A07">
        <w:rPr>
          <w:b/>
          <w:sz w:val="22"/>
          <w:szCs w:val="22"/>
          <w:lang w:val="kk-KZ"/>
        </w:rPr>
        <w:t xml:space="preserve">СӨЖ-дің 3 тапсырмасын уақытында өткізбеген жағдайда </w:t>
      </w:r>
      <w:r w:rsidRPr="00B60A07">
        <w:rPr>
          <w:b/>
          <w:color w:val="102030"/>
          <w:sz w:val="22"/>
          <w:szCs w:val="22"/>
          <w:lang w:val="kk-KZ"/>
        </w:rPr>
        <w:t>AW қойылады.</w:t>
      </w:r>
    </w:p>
    <w:p w:rsidR="00B07C0C" w:rsidRPr="00B60A07" w:rsidRDefault="00B07C0C" w:rsidP="00B07C0C">
      <w:pPr>
        <w:ind w:firstLine="528"/>
        <w:jc w:val="both"/>
        <w:rPr>
          <w:b/>
          <w:sz w:val="22"/>
          <w:szCs w:val="22"/>
          <w:lang w:val="kk-KZ"/>
        </w:rPr>
      </w:pPr>
      <w:r w:rsidRPr="00B60A07">
        <w:rPr>
          <w:b/>
          <w:sz w:val="22"/>
          <w:szCs w:val="22"/>
          <w:lang w:val="kk-KZ"/>
        </w:rPr>
        <w:t>Академиялық тәртіп пен әдеп саясаты.</w:t>
      </w:r>
      <w:r>
        <w:rPr>
          <w:b/>
          <w:sz w:val="22"/>
          <w:szCs w:val="22"/>
          <w:lang w:val="kk-KZ"/>
        </w:rPr>
        <w:t xml:space="preserve"> </w:t>
      </w:r>
      <w:r w:rsidRPr="00B60A07">
        <w:rPr>
          <w:sz w:val="22"/>
          <w:szCs w:val="22"/>
          <w:lang w:val="kk-KZ"/>
        </w:rPr>
        <w:t xml:space="preserve">Төзімді болыңыздар, өзгенің пікіріне құрметпен қараңыздар. Қарсылығыңызды сыпай түрде білдіріңіз. Плагиатқа, сондай-ақ жалғандықтың кез келген түріне жол берілмейді. СӨЖ, аралық бақылау, қорытынды емтихан тапсыру кезінде көшіріп алуға, сыбырлауға, басқа студент үшін емтихан тапсыруға жол берілмейді. Курс бойынша кез келген ақпаратқа байланысты бұрмалаушылыққа жол берген студентке </w:t>
      </w:r>
      <w:r w:rsidRPr="00B60A07">
        <w:rPr>
          <w:color w:val="102030"/>
          <w:sz w:val="22"/>
          <w:szCs w:val="22"/>
          <w:lang w:val="kk-KZ"/>
        </w:rPr>
        <w:t>F қойылады.</w:t>
      </w:r>
      <w:r w:rsidRPr="00B60A07">
        <w:rPr>
          <w:b/>
          <w:sz w:val="22"/>
          <w:szCs w:val="22"/>
          <w:lang w:val="kk-KZ"/>
        </w:rPr>
        <w:t xml:space="preserve"> </w:t>
      </w:r>
    </w:p>
    <w:p w:rsidR="00B07C0C" w:rsidRDefault="00B07C0C" w:rsidP="00B07C0C">
      <w:pPr>
        <w:ind w:left="180" w:firstLine="360"/>
        <w:jc w:val="both"/>
        <w:rPr>
          <w:b/>
          <w:sz w:val="22"/>
          <w:szCs w:val="22"/>
          <w:lang w:val="kk-KZ"/>
        </w:rPr>
      </w:pPr>
      <w:r w:rsidRPr="00B60A07">
        <w:rPr>
          <w:b/>
          <w:sz w:val="22"/>
          <w:szCs w:val="22"/>
          <w:lang w:val="kk-KZ"/>
        </w:rPr>
        <w:t xml:space="preserve">Жәрдем: </w:t>
      </w:r>
      <w:r w:rsidRPr="00B60A07">
        <w:rPr>
          <w:sz w:val="22"/>
          <w:szCs w:val="22"/>
          <w:lang w:val="kk-KZ"/>
        </w:rPr>
        <w:t>өздік жұмыстарды (СӨЖ) орындауда, оларды тапсыру мен қорғауда, сондай-ақ өтілген матеиалдар мен оқылған курс бойынша туындаған барлық сұрақтар бойынша оқытушыға офис-сағаты кезінде жүгініңіз.</w:t>
      </w:r>
      <w:r w:rsidRPr="00B60A07">
        <w:rPr>
          <w:b/>
          <w:sz w:val="22"/>
          <w:szCs w:val="22"/>
          <w:lang w:val="kk-KZ"/>
        </w:rPr>
        <w:t xml:space="preserve">  </w:t>
      </w:r>
    </w:p>
    <w:p w:rsidR="00B07C0C" w:rsidRDefault="00B07C0C" w:rsidP="00B07C0C">
      <w:pPr>
        <w:ind w:left="180" w:firstLine="360"/>
        <w:jc w:val="both"/>
        <w:rPr>
          <w:b/>
          <w:sz w:val="22"/>
          <w:szCs w:val="22"/>
          <w:lang w:val="kk-KZ"/>
        </w:rPr>
      </w:pPr>
    </w:p>
    <w:p w:rsidR="00B07C0C" w:rsidRPr="00B60A07" w:rsidRDefault="00B07C0C" w:rsidP="00B07C0C">
      <w:pPr>
        <w:ind w:left="180" w:firstLine="360"/>
        <w:jc w:val="both"/>
        <w:rPr>
          <w:b/>
          <w:sz w:val="22"/>
          <w:szCs w:val="22"/>
          <w:lang w:val="kk-KZ"/>
        </w:rPr>
      </w:pPr>
    </w:p>
    <w:p w:rsidR="00B07C0C" w:rsidRDefault="00B07C0C" w:rsidP="00B07C0C">
      <w:pPr>
        <w:rPr>
          <w:i/>
          <w:color w:val="102030"/>
          <w:sz w:val="22"/>
          <w:szCs w:val="22"/>
          <w:lang w:val="kk-KZ"/>
        </w:rPr>
      </w:pPr>
    </w:p>
    <w:p w:rsidR="00B07C0C" w:rsidRDefault="00B07C0C" w:rsidP="00B07C0C">
      <w:pPr>
        <w:pStyle w:val="1"/>
        <w:jc w:val="both"/>
        <w:rPr>
          <w:b w:val="0"/>
          <w:sz w:val="24"/>
          <w:lang w:val="kk-KZ"/>
        </w:rPr>
      </w:pPr>
      <w:r>
        <w:rPr>
          <w:b w:val="0"/>
          <w:sz w:val="24"/>
          <w:lang w:val="kk-KZ"/>
        </w:rPr>
        <w:lastRenderedPageBreak/>
        <w:t xml:space="preserve">Кафедра мәжілісінде </w:t>
      </w:r>
    </w:p>
    <w:p w:rsidR="00B07C0C" w:rsidRDefault="00B07C0C" w:rsidP="00B07C0C">
      <w:pPr>
        <w:pStyle w:val="1"/>
        <w:jc w:val="both"/>
        <w:rPr>
          <w:b w:val="0"/>
          <w:sz w:val="24"/>
          <w:lang w:val="kk-KZ"/>
        </w:rPr>
      </w:pPr>
      <w:r>
        <w:rPr>
          <w:sz w:val="24"/>
          <w:lang w:val="kk-KZ"/>
        </w:rPr>
        <w:t xml:space="preserve">ҚАРАЛДЫ </w:t>
      </w:r>
    </w:p>
    <w:p w:rsidR="00B07C0C" w:rsidRDefault="00B07C0C" w:rsidP="00B07C0C">
      <w:pPr>
        <w:pStyle w:val="1"/>
        <w:jc w:val="both"/>
        <w:rPr>
          <w:b w:val="0"/>
          <w:sz w:val="24"/>
          <w:lang w:val="kk-KZ"/>
        </w:rPr>
      </w:pPr>
      <w:r>
        <w:rPr>
          <w:b w:val="0"/>
          <w:sz w:val="24"/>
          <w:lang w:val="kk-KZ"/>
        </w:rPr>
        <w:t xml:space="preserve"> қыркүйек 20</w:t>
      </w:r>
      <w:r w:rsidRPr="00DE0AF8">
        <w:rPr>
          <w:b w:val="0"/>
          <w:sz w:val="24"/>
          <w:lang w:val="kk-KZ"/>
        </w:rPr>
        <w:t>1</w:t>
      </w:r>
      <w:r>
        <w:rPr>
          <w:b w:val="0"/>
          <w:sz w:val="24"/>
          <w:lang w:val="kk-KZ"/>
        </w:rPr>
        <w:t xml:space="preserve">2 ж. Хаттама № </w:t>
      </w:r>
    </w:p>
    <w:p w:rsidR="00B07C0C" w:rsidRDefault="00B07C0C" w:rsidP="00B07C0C">
      <w:pPr>
        <w:jc w:val="both"/>
        <w:rPr>
          <w:spacing w:val="-2"/>
          <w:lang w:val="kk-KZ"/>
        </w:rPr>
      </w:pPr>
      <w:r>
        <w:rPr>
          <w:lang w:val="kk-KZ"/>
        </w:rPr>
        <w:t xml:space="preserve">_______________ </w:t>
      </w:r>
      <w:r>
        <w:rPr>
          <w:spacing w:val="-2"/>
          <w:lang w:val="kk-KZ"/>
        </w:rPr>
        <w:t>Лектор, жалпы тіл білімі каф. доценті</w:t>
      </w:r>
      <w:r w:rsidRPr="001C415B">
        <w:rPr>
          <w:spacing w:val="-2"/>
          <w:lang w:val="kk-KZ"/>
        </w:rPr>
        <w:t xml:space="preserve"> </w:t>
      </w:r>
      <w:r>
        <w:rPr>
          <w:spacing w:val="-2"/>
          <w:lang w:val="kk-KZ"/>
        </w:rPr>
        <w:t>Таусоғаова А.Қ.</w:t>
      </w:r>
    </w:p>
    <w:p w:rsidR="00B07C0C" w:rsidRDefault="00B07C0C" w:rsidP="00B07C0C">
      <w:pPr>
        <w:jc w:val="both"/>
        <w:rPr>
          <w:lang w:val="kk-KZ"/>
        </w:rPr>
      </w:pPr>
      <w:r>
        <w:rPr>
          <w:lang w:val="kk-KZ"/>
        </w:rPr>
        <w:t>_______________ Жалпы тіл білімі каф. меңгерушісі Мадиева Г.Б.</w:t>
      </w:r>
    </w:p>
    <w:p w:rsidR="00B07C0C" w:rsidRDefault="00B07C0C" w:rsidP="00B07C0C">
      <w:pPr>
        <w:jc w:val="both"/>
        <w:rPr>
          <w:rFonts w:ascii="Calibri" w:hAnsi="Calibri"/>
          <w:lang w:val="kk-KZ"/>
        </w:rPr>
      </w:pPr>
    </w:p>
    <w:p w:rsidR="00B07C0C" w:rsidRDefault="00B07C0C" w:rsidP="00B07C0C">
      <w:pPr>
        <w:pStyle w:val="1"/>
        <w:jc w:val="both"/>
        <w:rPr>
          <w:b w:val="0"/>
          <w:sz w:val="24"/>
          <w:lang w:val="kk-KZ"/>
        </w:rPr>
      </w:pPr>
      <w:r>
        <w:rPr>
          <w:b w:val="0"/>
          <w:sz w:val="24"/>
          <w:lang w:val="kk-KZ"/>
        </w:rPr>
        <w:t xml:space="preserve">Филология факултетінің әдістемелік кеңсінде </w:t>
      </w:r>
    </w:p>
    <w:p w:rsidR="00B07C0C" w:rsidRDefault="00B07C0C" w:rsidP="00B07C0C">
      <w:pPr>
        <w:pStyle w:val="1"/>
        <w:jc w:val="both"/>
        <w:rPr>
          <w:sz w:val="24"/>
          <w:lang w:val="kk-KZ"/>
        </w:rPr>
      </w:pPr>
      <w:r>
        <w:rPr>
          <w:sz w:val="24"/>
          <w:lang w:val="kk-KZ"/>
        </w:rPr>
        <w:t>МАҚҰЛДАНДЫ</w:t>
      </w:r>
    </w:p>
    <w:p w:rsidR="00B07C0C" w:rsidRDefault="00B07C0C" w:rsidP="00B07C0C">
      <w:pPr>
        <w:pStyle w:val="1"/>
        <w:jc w:val="both"/>
        <w:rPr>
          <w:b w:val="0"/>
          <w:sz w:val="24"/>
          <w:lang w:val="kk-KZ"/>
        </w:rPr>
      </w:pPr>
      <w:r w:rsidRPr="00A0438A">
        <w:rPr>
          <w:b w:val="0"/>
          <w:sz w:val="24"/>
          <w:lang w:val="kk-KZ"/>
        </w:rPr>
        <w:t xml:space="preserve"> «       »    </w:t>
      </w:r>
      <w:r w:rsidRPr="00A0438A">
        <w:rPr>
          <w:sz w:val="24"/>
          <w:lang w:val="kk-KZ"/>
        </w:rPr>
        <w:t xml:space="preserve">_______________ </w:t>
      </w:r>
      <w:r w:rsidRPr="00A0438A">
        <w:rPr>
          <w:b w:val="0"/>
          <w:sz w:val="24"/>
          <w:lang w:val="kk-KZ"/>
        </w:rPr>
        <w:t xml:space="preserve">    20</w:t>
      </w:r>
      <w:r w:rsidRPr="00DE0AF8">
        <w:rPr>
          <w:b w:val="0"/>
          <w:sz w:val="24"/>
          <w:lang w:val="kk-KZ"/>
        </w:rPr>
        <w:t>1</w:t>
      </w:r>
      <w:r>
        <w:rPr>
          <w:b w:val="0"/>
          <w:sz w:val="24"/>
          <w:lang w:val="kk-KZ"/>
        </w:rPr>
        <w:t>2</w:t>
      </w:r>
      <w:r w:rsidRPr="00A0438A">
        <w:rPr>
          <w:b w:val="0"/>
          <w:sz w:val="24"/>
          <w:lang w:val="kk-KZ"/>
        </w:rPr>
        <w:t xml:space="preserve"> </w:t>
      </w:r>
      <w:r>
        <w:rPr>
          <w:b w:val="0"/>
          <w:sz w:val="24"/>
          <w:lang w:val="kk-KZ"/>
        </w:rPr>
        <w:t>ж</w:t>
      </w:r>
      <w:r w:rsidRPr="00A0438A">
        <w:rPr>
          <w:b w:val="0"/>
          <w:sz w:val="24"/>
          <w:lang w:val="kk-KZ"/>
        </w:rPr>
        <w:t>.</w:t>
      </w:r>
      <w:r>
        <w:rPr>
          <w:b w:val="0"/>
          <w:sz w:val="24"/>
          <w:lang w:val="kk-KZ"/>
        </w:rPr>
        <w:t xml:space="preserve"> Хаттама № </w:t>
      </w:r>
    </w:p>
    <w:p w:rsidR="00B07C0C" w:rsidRDefault="00B07C0C" w:rsidP="00B07C0C">
      <w:pPr>
        <w:rPr>
          <w:lang w:val="kk-KZ"/>
        </w:rPr>
      </w:pPr>
      <w:r w:rsidRPr="009B2BEF">
        <w:rPr>
          <w:lang w:val="kk-KZ"/>
        </w:rPr>
        <w:t>_______________ доц. Акымбек С.</w:t>
      </w:r>
      <w:r>
        <w:rPr>
          <w:lang w:val="kk-KZ"/>
        </w:rPr>
        <w:t>Ш.</w:t>
      </w:r>
    </w:p>
    <w:p w:rsidR="00B07C0C" w:rsidRPr="009B2BEF" w:rsidRDefault="00B07C0C" w:rsidP="00B07C0C">
      <w:pPr>
        <w:jc w:val="both"/>
        <w:rPr>
          <w:rFonts w:ascii="Kz Times New Roman" w:hAnsi="Kz Times New Roman"/>
          <w:b/>
          <w:lang w:val="kk-KZ"/>
        </w:rPr>
      </w:pPr>
    </w:p>
    <w:p w:rsidR="00B07C0C" w:rsidRPr="00B60A07" w:rsidRDefault="00B07C0C" w:rsidP="00B07C0C">
      <w:pPr>
        <w:spacing w:before="100" w:beforeAutospacing="1" w:after="100" w:afterAutospacing="1"/>
        <w:rPr>
          <w:color w:val="102030"/>
          <w:sz w:val="22"/>
          <w:szCs w:val="22"/>
          <w:lang w:val="kk-KZ"/>
        </w:rPr>
      </w:pPr>
    </w:p>
    <w:p w:rsidR="00B07C0C" w:rsidRPr="00B60A07" w:rsidRDefault="00B07C0C" w:rsidP="00B07C0C">
      <w:pPr>
        <w:spacing w:before="100" w:beforeAutospacing="1" w:after="100" w:afterAutospacing="1"/>
        <w:rPr>
          <w:color w:val="102030"/>
          <w:sz w:val="22"/>
          <w:szCs w:val="22"/>
          <w:lang w:val="kk-KZ"/>
        </w:rPr>
      </w:pPr>
    </w:p>
    <w:p w:rsidR="00B07C0C" w:rsidRDefault="00B07C0C" w:rsidP="00B07C0C">
      <w:pPr>
        <w:jc w:val="center"/>
        <w:rPr>
          <w:b/>
          <w:sz w:val="22"/>
          <w:szCs w:val="22"/>
          <w:lang w:val="kk-KZ"/>
        </w:rPr>
      </w:pPr>
    </w:p>
    <w:p w:rsidR="00B07C0C" w:rsidRDefault="00B07C0C" w:rsidP="00B07C0C">
      <w:pPr>
        <w:jc w:val="center"/>
        <w:rPr>
          <w:b/>
          <w:sz w:val="22"/>
          <w:szCs w:val="22"/>
          <w:lang w:val="kk-KZ"/>
        </w:rPr>
      </w:pPr>
    </w:p>
    <w:p w:rsidR="00B07C0C" w:rsidRDefault="00B07C0C" w:rsidP="00B07C0C">
      <w:pPr>
        <w:jc w:val="center"/>
        <w:rPr>
          <w:b/>
          <w:sz w:val="22"/>
          <w:szCs w:val="22"/>
          <w:lang w:val="kk-KZ"/>
        </w:rPr>
      </w:pPr>
    </w:p>
    <w:p w:rsidR="00B07C0C" w:rsidRDefault="00B07C0C" w:rsidP="00B07C0C">
      <w:pPr>
        <w:rPr>
          <w:lang w:val="kk-KZ"/>
        </w:rPr>
      </w:pPr>
    </w:p>
    <w:p w:rsidR="00AF7AD0" w:rsidRDefault="00AF7AD0"/>
    <w:sectPr w:rsidR="00AF7AD0" w:rsidSect="00AF7A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4A48"/>
    <w:multiLevelType w:val="hybridMultilevel"/>
    <w:tmpl w:val="9906E8F2"/>
    <w:lvl w:ilvl="0" w:tplc="22C075F6">
      <w:start w:val="1"/>
      <w:numFmt w:val="decimal"/>
      <w:lvlText w:val="%1."/>
      <w:lvlJc w:val="left"/>
      <w:pPr>
        <w:tabs>
          <w:tab w:val="num" w:pos="720"/>
        </w:tabs>
        <w:ind w:left="720" w:hanging="360"/>
      </w:pPr>
    </w:lvl>
    <w:lvl w:ilvl="1" w:tplc="0B6EC3D4">
      <w:start w:val="17"/>
      <w:numFmt w:val="decimal"/>
      <w:lvlText w:val="%2"/>
      <w:lvlJc w:val="left"/>
      <w:pPr>
        <w:tabs>
          <w:tab w:val="num" w:pos="1440"/>
        </w:tabs>
        <w:ind w:left="1440" w:hanging="360"/>
      </w:pPr>
      <w:rPr>
        <w:rFonts w:hint="default"/>
      </w:rPr>
    </w:lvl>
    <w:lvl w:ilvl="2" w:tplc="2D881DBA" w:tentative="1">
      <w:start w:val="1"/>
      <w:numFmt w:val="decimal"/>
      <w:lvlText w:val="%3."/>
      <w:lvlJc w:val="left"/>
      <w:pPr>
        <w:tabs>
          <w:tab w:val="num" w:pos="2160"/>
        </w:tabs>
        <w:ind w:left="2160" w:hanging="360"/>
      </w:pPr>
    </w:lvl>
    <w:lvl w:ilvl="3" w:tplc="D0C24F80" w:tentative="1">
      <w:start w:val="1"/>
      <w:numFmt w:val="decimal"/>
      <w:lvlText w:val="%4."/>
      <w:lvlJc w:val="left"/>
      <w:pPr>
        <w:tabs>
          <w:tab w:val="num" w:pos="2880"/>
        </w:tabs>
        <w:ind w:left="2880" w:hanging="360"/>
      </w:pPr>
    </w:lvl>
    <w:lvl w:ilvl="4" w:tplc="57666330" w:tentative="1">
      <w:start w:val="1"/>
      <w:numFmt w:val="decimal"/>
      <w:lvlText w:val="%5."/>
      <w:lvlJc w:val="left"/>
      <w:pPr>
        <w:tabs>
          <w:tab w:val="num" w:pos="3600"/>
        </w:tabs>
        <w:ind w:left="3600" w:hanging="360"/>
      </w:pPr>
    </w:lvl>
    <w:lvl w:ilvl="5" w:tplc="844CC9DE" w:tentative="1">
      <w:start w:val="1"/>
      <w:numFmt w:val="decimal"/>
      <w:lvlText w:val="%6."/>
      <w:lvlJc w:val="left"/>
      <w:pPr>
        <w:tabs>
          <w:tab w:val="num" w:pos="4320"/>
        </w:tabs>
        <w:ind w:left="4320" w:hanging="360"/>
      </w:pPr>
    </w:lvl>
    <w:lvl w:ilvl="6" w:tplc="E17E518C" w:tentative="1">
      <w:start w:val="1"/>
      <w:numFmt w:val="decimal"/>
      <w:lvlText w:val="%7."/>
      <w:lvlJc w:val="left"/>
      <w:pPr>
        <w:tabs>
          <w:tab w:val="num" w:pos="5040"/>
        </w:tabs>
        <w:ind w:left="5040" w:hanging="360"/>
      </w:pPr>
    </w:lvl>
    <w:lvl w:ilvl="7" w:tplc="BB2C3B84" w:tentative="1">
      <w:start w:val="1"/>
      <w:numFmt w:val="decimal"/>
      <w:lvlText w:val="%8."/>
      <w:lvlJc w:val="left"/>
      <w:pPr>
        <w:tabs>
          <w:tab w:val="num" w:pos="5760"/>
        </w:tabs>
        <w:ind w:left="5760" w:hanging="360"/>
      </w:pPr>
    </w:lvl>
    <w:lvl w:ilvl="8" w:tplc="81F055EA" w:tentative="1">
      <w:start w:val="1"/>
      <w:numFmt w:val="decimal"/>
      <w:lvlText w:val="%9."/>
      <w:lvlJc w:val="left"/>
      <w:pPr>
        <w:tabs>
          <w:tab w:val="num" w:pos="6480"/>
        </w:tabs>
        <w:ind w:left="6480" w:hanging="360"/>
      </w:pPr>
    </w:lvl>
  </w:abstractNum>
  <w:abstractNum w:abstractNumId="1">
    <w:nsid w:val="1F042497"/>
    <w:multiLevelType w:val="hybridMultilevel"/>
    <w:tmpl w:val="90360D86"/>
    <w:lvl w:ilvl="0" w:tplc="2C5C206C">
      <w:start w:val="1"/>
      <w:numFmt w:val="decimal"/>
      <w:lvlText w:val="%1."/>
      <w:lvlJc w:val="left"/>
      <w:pPr>
        <w:tabs>
          <w:tab w:val="num" w:pos="900"/>
        </w:tabs>
        <w:ind w:left="900" w:hanging="360"/>
      </w:pPr>
      <w:rPr>
        <w:rFonts w:hint="default"/>
        <w:b/>
      </w:rPr>
    </w:lvl>
    <w:lvl w:ilvl="1" w:tplc="EC2E5F1C">
      <w:start w:val="1"/>
      <w:numFmt w:val="lowerLetter"/>
      <w:lvlText w:val="%2."/>
      <w:lvlJc w:val="left"/>
      <w:pPr>
        <w:tabs>
          <w:tab w:val="num" w:pos="360"/>
        </w:tabs>
        <w:ind w:left="360" w:hanging="360"/>
      </w:pPr>
      <w:rPr>
        <w:lang w:val="kk-KZ"/>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5513F5"/>
    <w:multiLevelType w:val="hybridMultilevel"/>
    <w:tmpl w:val="A510EE36"/>
    <w:lvl w:ilvl="0" w:tplc="48A2EDFE">
      <w:start w:val="1"/>
      <w:numFmt w:val="decimal"/>
      <w:lvlText w:val="%1."/>
      <w:lvlJc w:val="left"/>
      <w:pPr>
        <w:tabs>
          <w:tab w:val="num" w:pos="540"/>
        </w:tabs>
        <w:ind w:left="540" w:hanging="360"/>
      </w:pPr>
    </w:lvl>
    <w:lvl w:ilvl="1" w:tplc="DB04AB5C" w:tentative="1">
      <w:start w:val="1"/>
      <w:numFmt w:val="decimal"/>
      <w:lvlText w:val="%2."/>
      <w:lvlJc w:val="left"/>
      <w:pPr>
        <w:tabs>
          <w:tab w:val="num" w:pos="1440"/>
        </w:tabs>
        <w:ind w:left="1440" w:hanging="360"/>
      </w:pPr>
    </w:lvl>
    <w:lvl w:ilvl="2" w:tplc="8A98660E" w:tentative="1">
      <w:start w:val="1"/>
      <w:numFmt w:val="decimal"/>
      <w:lvlText w:val="%3."/>
      <w:lvlJc w:val="left"/>
      <w:pPr>
        <w:tabs>
          <w:tab w:val="num" w:pos="2160"/>
        </w:tabs>
        <w:ind w:left="2160" w:hanging="360"/>
      </w:pPr>
    </w:lvl>
    <w:lvl w:ilvl="3" w:tplc="9CBC665E" w:tentative="1">
      <w:start w:val="1"/>
      <w:numFmt w:val="decimal"/>
      <w:lvlText w:val="%4."/>
      <w:lvlJc w:val="left"/>
      <w:pPr>
        <w:tabs>
          <w:tab w:val="num" w:pos="2880"/>
        </w:tabs>
        <w:ind w:left="2880" w:hanging="360"/>
      </w:pPr>
    </w:lvl>
    <w:lvl w:ilvl="4" w:tplc="8B326764" w:tentative="1">
      <w:start w:val="1"/>
      <w:numFmt w:val="decimal"/>
      <w:lvlText w:val="%5."/>
      <w:lvlJc w:val="left"/>
      <w:pPr>
        <w:tabs>
          <w:tab w:val="num" w:pos="3600"/>
        </w:tabs>
        <w:ind w:left="3600" w:hanging="360"/>
      </w:pPr>
    </w:lvl>
    <w:lvl w:ilvl="5" w:tplc="F03E2652" w:tentative="1">
      <w:start w:val="1"/>
      <w:numFmt w:val="decimal"/>
      <w:lvlText w:val="%6."/>
      <w:lvlJc w:val="left"/>
      <w:pPr>
        <w:tabs>
          <w:tab w:val="num" w:pos="4320"/>
        </w:tabs>
        <w:ind w:left="4320" w:hanging="360"/>
      </w:pPr>
    </w:lvl>
    <w:lvl w:ilvl="6" w:tplc="5A8AC304" w:tentative="1">
      <w:start w:val="1"/>
      <w:numFmt w:val="decimal"/>
      <w:lvlText w:val="%7."/>
      <w:lvlJc w:val="left"/>
      <w:pPr>
        <w:tabs>
          <w:tab w:val="num" w:pos="5040"/>
        </w:tabs>
        <w:ind w:left="5040" w:hanging="360"/>
      </w:pPr>
    </w:lvl>
    <w:lvl w:ilvl="7" w:tplc="2A6E1026" w:tentative="1">
      <w:start w:val="1"/>
      <w:numFmt w:val="decimal"/>
      <w:lvlText w:val="%8."/>
      <w:lvlJc w:val="left"/>
      <w:pPr>
        <w:tabs>
          <w:tab w:val="num" w:pos="5760"/>
        </w:tabs>
        <w:ind w:left="5760" w:hanging="360"/>
      </w:pPr>
    </w:lvl>
    <w:lvl w:ilvl="8" w:tplc="D8E46272"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7C0C"/>
    <w:rsid w:val="00AF7AD0"/>
    <w:rsid w:val="00B07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C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7C0C"/>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7C0C"/>
    <w:rPr>
      <w:rFonts w:ascii="Times New Roman" w:eastAsia="Times New Roman" w:hAnsi="Times New Roman" w:cs="Times New Roman"/>
      <w:b/>
      <w:bCs/>
      <w:sz w:val="28"/>
      <w:szCs w:val="24"/>
      <w:lang w:eastAsia="ru-RU"/>
    </w:rPr>
  </w:style>
  <w:style w:type="character" w:styleId="a3">
    <w:name w:val="Strong"/>
    <w:basedOn w:val="a0"/>
    <w:qFormat/>
    <w:rsid w:val="00B07C0C"/>
    <w:rPr>
      <w:b/>
      <w:bCs/>
    </w:rPr>
  </w:style>
  <w:style w:type="table" w:styleId="a4">
    <w:name w:val="Table Grid"/>
    <w:basedOn w:val="a1"/>
    <w:rsid w:val="00B07C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B07C0C"/>
    <w:rPr>
      <w:rFonts w:ascii="Arial" w:hAnsi="Arial" w:cs="Arial" w:hint="default"/>
      <w:color w:val="102030"/>
      <w:sz w:val="28"/>
      <w:szCs w:val="28"/>
      <w:u w:val="single"/>
    </w:rPr>
  </w:style>
  <w:style w:type="paragraph" w:styleId="a6">
    <w:name w:val="Normal (Web)"/>
    <w:basedOn w:val="a"/>
    <w:rsid w:val="00B07C0C"/>
    <w:pPr>
      <w:spacing w:before="100" w:beforeAutospacing="1" w:after="100" w:afterAutospacing="1"/>
    </w:pPr>
  </w:style>
  <w:style w:type="character" w:customStyle="1" w:styleId="style1">
    <w:name w:val="style1"/>
    <w:basedOn w:val="a0"/>
    <w:rsid w:val="00B07C0C"/>
  </w:style>
  <w:style w:type="character" w:customStyle="1" w:styleId="style41">
    <w:name w:val="style41"/>
    <w:basedOn w:val="a0"/>
    <w:rsid w:val="00B07C0C"/>
    <w:rPr>
      <w:b/>
      <w:bCs/>
      <w:i/>
      <w:iCs/>
    </w:rPr>
  </w:style>
  <w:style w:type="paragraph" w:customStyle="1" w:styleId="style6">
    <w:name w:val="style6"/>
    <w:basedOn w:val="a"/>
    <w:rsid w:val="00B07C0C"/>
    <w:pPr>
      <w:spacing w:before="100" w:beforeAutospacing="1" w:after="100" w:afterAutospacing="1"/>
    </w:pPr>
    <w:rPr>
      <w:b/>
      <w:bCs/>
    </w:rPr>
  </w:style>
  <w:style w:type="character" w:styleId="a7">
    <w:name w:val="Emphasis"/>
    <w:basedOn w:val="a0"/>
    <w:qFormat/>
    <w:rsid w:val="00B07C0C"/>
    <w:rPr>
      <w:i/>
      <w:iCs/>
    </w:rPr>
  </w:style>
  <w:style w:type="character" w:customStyle="1" w:styleId="style61">
    <w:name w:val="style61"/>
    <w:basedOn w:val="a0"/>
    <w:rsid w:val="00B07C0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1753</Words>
  <Characters>9997</Characters>
  <Application>Microsoft Office Word</Application>
  <DocSecurity>0</DocSecurity>
  <Lines>83</Lines>
  <Paragraphs>23</Paragraphs>
  <ScaleCrop>false</ScaleCrop>
  <Company/>
  <LinksUpToDate>false</LinksUpToDate>
  <CharactersWithSpaces>11727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Korlan</dc:creator>
  <cp:lastModifiedBy>Korlan</cp:lastModifiedBy>
  <cp:revision>1</cp:revision>
  <dcterms:created xsi:type="dcterms:W3CDTF">2012-09-30T11:21:00Z</dcterms:created>
  <dcterms:modified xsi:type="dcterms:W3CDTF">2012-09-30T11:21:00Z</dcterms:modified>
</cp:coreProperties>
</file>